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0513" w14:textId="6BD82DCC" w:rsidR="009148E3" w:rsidRPr="005E4387" w:rsidRDefault="005E4387" w:rsidP="009148E3">
      <w:pPr>
        <w:rPr>
          <w:rFonts w:ascii="Arial" w:hAnsi="Arial" w:cs="Arial"/>
          <w:b/>
          <w:szCs w:val="20"/>
          <w:lang w:val="de-AT"/>
        </w:rPr>
      </w:pPr>
      <w:bookmarkStart w:id="0" w:name="_Hlk205540491"/>
      <w:r w:rsidRPr="005E4387">
        <w:rPr>
          <w:rFonts w:ascii="Arial" w:hAnsi="Arial" w:cs="Arial"/>
          <w:b/>
          <w:szCs w:val="20"/>
          <w:lang w:val="de-AT"/>
        </w:rPr>
        <w:t>Digitales Engineering und KI live erleben</w:t>
      </w:r>
    </w:p>
    <w:p w14:paraId="7E28BF4A" w14:textId="77777777" w:rsidR="001430F9" w:rsidRPr="005E4387" w:rsidRDefault="001430F9" w:rsidP="00617E66">
      <w:pPr>
        <w:rPr>
          <w:rFonts w:ascii="Arial" w:hAnsi="Arial" w:cs="Arial"/>
          <w:i/>
          <w:sz w:val="20"/>
          <w:szCs w:val="20"/>
          <w:lang w:val="de-AT"/>
        </w:rPr>
      </w:pPr>
    </w:p>
    <w:p w14:paraId="5A5B8A76" w14:textId="65F3EB61" w:rsidR="005E4387" w:rsidRPr="005E4387" w:rsidRDefault="005A05AA" w:rsidP="008147EB">
      <w:pPr>
        <w:rPr>
          <w:rFonts w:ascii="Arial" w:hAnsi="Arial" w:cs="Arial"/>
          <w:i/>
          <w:sz w:val="20"/>
          <w:szCs w:val="20"/>
          <w:lang w:val="de-AT"/>
        </w:rPr>
      </w:pPr>
      <w:r w:rsidRPr="005E4387">
        <w:rPr>
          <w:rFonts w:ascii="Arial" w:hAnsi="Arial" w:cs="Arial"/>
          <w:b/>
          <w:sz w:val="20"/>
          <w:lang w:val="de-AT"/>
        </w:rPr>
        <w:t xml:space="preserve">24. und 26. März 2026: Open Innovation Days der </w:t>
      </w:r>
      <w:proofErr w:type="spellStart"/>
      <w:r w:rsidRPr="005E4387">
        <w:rPr>
          <w:rFonts w:ascii="Arial" w:hAnsi="Arial" w:cs="Arial"/>
          <w:b/>
          <w:sz w:val="20"/>
          <w:lang w:val="de-AT"/>
        </w:rPr>
        <w:t>d.u.h.Group</w:t>
      </w:r>
      <w:proofErr w:type="spellEnd"/>
      <w:r w:rsidR="00224EC8" w:rsidRPr="005E4387">
        <w:rPr>
          <w:rFonts w:ascii="Arial" w:hAnsi="Arial" w:cs="Arial"/>
          <w:b/>
          <w:sz w:val="20"/>
          <w:lang w:val="de-AT"/>
        </w:rPr>
        <w:t xml:space="preserve">: </w:t>
      </w:r>
      <w:r w:rsidR="005E4387" w:rsidRPr="005E4387">
        <w:rPr>
          <w:rFonts w:ascii="Arial" w:hAnsi="Arial" w:cs="Arial"/>
          <w:i/>
          <w:sz w:val="20"/>
          <w:szCs w:val="20"/>
          <w:lang w:val="de-AT"/>
        </w:rPr>
        <w:t xml:space="preserve">Unter dem Motto „Innovationen von Experten für Experten“ lädt die </w:t>
      </w:r>
      <w:proofErr w:type="spellStart"/>
      <w:r w:rsidR="005E4387" w:rsidRPr="005E4387">
        <w:rPr>
          <w:rFonts w:ascii="Arial" w:hAnsi="Arial" w:cs="Arial"/>
          <w:i/>
          <w:sz w:val="20"/>
          <w:szCs w:val="20"/>
          <w:lang w:val="de-AT"/>
        </w:rPr>
        <w:t>d.u.h.Group</w:t>
      </w:r>
      <w:proofErr w:type="spellEnd"/>
      <w:r w:rsidR="005E4387" w:rsidRPr="005E4387">
        <w:rPr>
          <w:rFonts w:ascii="Arial" w:hAnsi="Arial" w:cs="Arial"/>
          <w:i/>
          <w:sz w:val="20"/>
          <w:szCs w:val="20"/>
          <w:lang w:val="de-AT"/>
        </w:rPr>
        <w:t xml:space="preserve"> </w:t>
      </w:r>
      <w:r w:rsidR="005E4387">
        <w:rPr>
          <w:rFonts w:ascii="Arial" w:hAnsi="Arial" w:cs="Arial"/>
          <w:i/>
          <w:sz w:val="20"/>
          <w:szCs w:val="20"/>
          <w:lang w:val="de-AT"/>
        </w:rPr>
        <w:t xml:space="preserve">an zwei Terminen Ende </w:t>
      </w:r>
      <w:r w:rsidR="005E4387" w:rsidRPr="005E4387">
        <w:rPr>
          <w:rFonts w:ascii="Arial" w:hAnsi="Arial" w:cs="Arial"/>
          <w:i/>
          <w:sz w:val="20"/>
          <w:szCs w:val="20"/>
          <w:lang w:val="de-AT"/>
        </w:rPr>
        <w:t xml:space="preserve">März 2026 zu einer wegweisenden Veranstaltungsreihe ein. </w:t>
      </w:r>
      <w:r w:rsidR="005E4387">
        <w:rPr>
          <w:rFonts w:ascii="Arial" w:hAnsi="Arial" w:cs="Arial"/>
          <w:i/>
          <w:sz w:val="20"/>
          <w:szCs w:val="20"/>
          <w:lang w:val="de-AT"/>
        </w:rPr>
        <w:t xml:space="preserve">Bei den </w:t>
      </w:r>
      <w:r w:rsidR="005E4387" w:rsidRPr="005E4387">
        <w:rPr>
          <w:rFonts w:ascii="Arial" w:hAnsi="Arial" w:cs="Arial"/>
          <w:i/>
          <w:sz w:val="20"/>
          <w:szCs w:val="20"/>
          <w:lang w:val="de-AT"/>
        </w:rPr>
        <w:t xml:space="preserve">Open Innovation Days 2026 stehen die drängendsten Fragen der modernen Fertigung im Mittelpunkt: Wie lassen sich durch KI, digitale Zwillinge und prozessübergreifende Vernetzung Kosten senken und Entwicklungszeiten drastisch verkürzen? </w:t>
      </w:r>
    </w:p>
    <w:p w14:paraId="3205CFE0" w14:textId="24048198" w:rsidR="005E4387" w:rsidRPr="005E4387" w:rsidRDefault="005E4387" w:rsidP="008147EB">
      <w:pPr>
        <w:rPr>
          <w:rFonts w:ascii="Arial" w:hAnsi="Arial" w:cs="Arial"/>
          <w:iCs/>
          <w:color w:val="0070C0"/>
          <w:sz w:val="20"/>
          <w:lang w:val="de-AT"/>
        </w:rPr>
      </w:pPr>
    </w:p>
    <w:p w14:paraId="6F768F2A" w14:textId="77777777" w:rsidR="005E4387" w:rsidRPr="005E4387" w:rsidRDefault="005E4387" w:rsidP="005E4387">
      <w:pPr>
        <w:rPr>
          <w:rFonts w:ascii="Arial" w:hAnsi="Arial" w:cs="Arial"/>
          <w:color w:val="0070C0"/>
          <w:sz w:val="20"/>
          <w:lang w:val="de-AT"/>
        </w:rPr>
      </w:pPr>
    </w:p>
    <w:p w14:paraId="32E743F3" w14:textId="77777777" w:rsidR="005E4387" w:rsidRPr="00BF409C" w:rsidRDefault="005E4387" w:rsidP="005E4387">
      <w:pPr>
        <w:rPr>
          <w:rFonts w:ascii="Arial" w:hAnsi="Arial" w:cs="Arial"/>
          <w:sz w:val="20"/>
          <w:lang w:val="de-AT"/>
        </w:rPr>
      </w:pPr>
      <w:r w:rsidRPr="00BF409C">
        <w:rPr>
          <w:rFonts w:ascii="Arial" w:hAnsi="Arial" w:cs="Arial"/>
          <w:sz w:val="20"/>
          <w:lang w:val="de-AT"/>
        </w:rPr>
        <w:t xml:space="preserve">Die Digitalisierung der Produktentwicklung und -herstellung ist eine Voraussetzung dafür, auch zukünftig im globalen Wettbewerb bestehen zu können. Die </w:t>
      </w:r>
      <w:proofErr w:type="spellStart"/>
      <w:r w:rsidRPr="00BF409C">
        <w:rPr>
          <w:rFonts w:ascii="Arial" w:hAnsi="Arial" w:cs="Arial"/>
          <w:sz w:val="20"/>
          <w:lang w:val="de-AT"/>
        </w:rPr>
        <w:t>d.u.h.Group</w:t>
      </w:r>
      <w:proofErr w:type="spellEnd"/>
      <w:r w:rsidRPr="00BF409C">
        <w:rPr>
          <w:rFonts w:ascii="Arial" w:hAnsi="Arial" w:cs="Arial"/>
          <w:sz w:val="20"/>
          <w:lang w:val="de-AT"/>
        </w:rPr>
        <w:t xml:space="preserve"> begleitet Unternehmen als strategischer Partner von der ersten Analyse bis zur erfolgreichen Umsetzung ihrer digitalen Transformation.</w:t>
      </w:r>
    </w:p>
    <w:p w14:paraId="7CEBA1A3" w14:textId="77777777" w:rsidR="005E4387" w:rsidRPr="00BF409C" w:rsidRDefault="005E4387" w:rsidP="005E4387">
      <w:pPr>
        <w:rPr>
          <w:rFonts w:ascii="Arial" w:hAnsi="Arial" w:cs="Arial"/>
          <w:sz w:val="20"/>
          <w:lang w:val="de-AT"/>
        </w:rPr>
      </w:pPr>
    </w:p>
    <w:p w14:paraId="4A46B2E9" w14:textId="4AD2D627" w:rsidR="00023273" w:rsidRPr="00BF409C" w:rsidRDefault="00023273" w:rsidP="00023273">
      <w:pPr>
        <w:rPr>
          <w:rFonts w:ascii="Arial" w:hAnsi="Arial" w:cs="Arial"/>
          <w:sz w:val="20"/>
          <w:lang w:val="de-AT"/>
        </w:rPr>
      </w:pPr>
      <w:r w:rsidRPr="00BF409C">
        <w:rPr>
          <w:rFonts w:ascii="Arial" w:hAnsi="Arial" w:cs="Arial"/>
          <w:sz w:val="20"/>
          <w:lang w:val="de-AT"/>
        </w:rPr>
        <w:t xml:space="preserve">Bei den Open Innovation Days der </w:t>
      </w:r>
      <w:proofErr w:type="spellStart"/>
      <w:r w:rsidRPr="00BF409C">
        <w:rPr>
          <w:rFonts w:ascii="Arial" w:hAnsi="Arial" w:cs="Arial"/>
          <w:sz w:val="20"/>
          <w:lang w:val="de-AT"/>
        </w:rPr>
        <w:t>d.u.h.Group</w:t>
      </w:r>
      <w:proofErr w:type="spellEnd"/>
      <w:r w:rsidRPr="00BF409C">
        <w:rPr>
          <w:rFonts w:ascii="Arial" w:hAnsi="Arial" w:cs="Arial"/>
          <w:sz w:val="20"/>
          <w:lang w:val="de-AT"/>
        </w:rPr>
        <w:t xml:space="preserve"> erleben </w:t>
      </w:r>
      <w:proofErr w:type="spellStart"/>
      <w:r w:rsidRPr="00BF409C">
        <w:rPr>
          <w:rFonts w:ascii="Arial" w:hAnsi="Arial" w:cs="Arial"/>
          <w:sz w:val="20"/>
          <w:lang w:val="de-AT"/>
        </w:rPr>
        <w:t>Besucher:innen</w:t>
      </w:r>
      <w:proofErr w:type="spellEnd"/>
      <w:r w:rsidRPr="00BF409C">
        <w:rPr>
          <w:rFonts w:ascii="Arial" w:hAnsi="Arial" w:cs="Arial"/>
          <w:sz w:val="20"/>
          <w:lang w:val="de-AT"/>
        </w:rPr>
        <w:t xml:space="preserve"> aus </w:t>
      </w:r>
      <w:r w:rsidR="005E4387" w:rsidRPr="00BF409C">
        <w:rPr>
          <w:rFonts w:ascii="Arial" w:hAnsi="Arial" w:cs="Arial"/>
          <w:sz w:val="20"/>
          <w:lang w:val="de-AT"/>
        </w:rPr>
        <w:t xml:space="preserve">Unternehmen im Wirtschaftsraum DACH </w:t>
      </w:r>
      <w:r w:rsidRPr="00BF409C">
        <w:rPr>
          <w:rFonts w:ascii="Arial" w:hAnsi="Arial" w:cs="Arial"/>
          <w:sz w:val="20"/>
          <w:lang w:val="de-AT"/>
        </w:rPr>
        <w:t xml:space="preserve">hautnah, wie sie KI, Softwarelösungen und integrierte digitale Prozesse nutzen können, um Entwicklungszeiten zu verkürzen, Kosten zu senken und sich Wettbewerbsvorteile zu verschaffen. In interaktiven Demonstrationen, spannenden Vorträgen und praxisnahen Deep-Dive-Sessions zeigen </w:t>
      </w:r>
      <w:proofErr w:type="spellStart"/>
      <w:r w:rsidRPr="00BF409C">
        <w:rPr>
          <w:rFonts w:ascii="Arial" w:hAnsi="Arial" w:cs="Arial"/>
          <w:sz w:val="20"/>
          <w:lang w:val="de-AT"/>
        </w:rPr>
        <w:t>Expert:innen</w:t>
      </w:r>
      <w:proofErr w:type="spellEnd"/>
      <w:r w:rsidRPr="00BF409C">
        <w:rPr>
          <w:rFonts w:ascii="Arial" w:hAnsi="Arial" w:cs="Arial"/>
          <w:sz w:val="20"/>
          <w:lang w:val="de-AT"/>
        </w:rPr>
        <w:t xml:space="preserve"> der </w:t>
      </w:r>
      <w:proofErr w:type="spellStart"/>
      <w:r w:rsidRPr="00BF409C">
        <w:rPr>
          <w:rFonts w:ascii="Arial" w:hAnsi="Arial" w:cs="Arial"/>
          <w:sz w:val="20"/>
          <w:lang w:val="de-AT"/>
        </w:rPr>
        <w:t>d.u.h.Group</w:t>
      </w:r>
      <w:proofErr w:type="spellEnd"/>
      <w:r w:rsidRPr="00BF409C">
        <w:rPr>
          <w:rFonts w:ascii="Arial" w:hAnsi="Arial" w:cs="Arial"/>
          <w:sz w:val="20"/>
          <w:lang w:val="de-AT"/>
        </w:rPr>
        <w:t xml:space="preserve"> praxisnah, wie sich entlang des gesamten Produktlebenszyklus echte Mehrwerte erzielen lassen – von der ersten Idee bis zur realen Fertigung. </w:t>
      </w:r>
    </w:p>
    <w:p w14:paraId="58D0020F" w14:textId="3EEBE9EB" w:rsidR="005E4387" w:rsidRPr="00BF409C" w:rsidRDefault="005E4387" w:rsidP="005E4387">
      <w:pPr>
        <w:rPr>
          <w:rFonts w:ascii="Arial" w:hAnsi="Arial" w:cs="Arial"/>
          <w:sz w:val="20"/>
          <w:lang w:val="de-AT"/>
        </w:rPr>
      </w:pPr>
    </w:p>
    <w:p w14:paraId="5988EE1B" w14:textId="77777777" w:rsidR="005E4387" w:rsidRPr="00BF409C" w:rsidRDefault="005E4387" w:rsidP="005E4387">
      <w:pPr>
        <w:rPr>
          <w:rFonts w:ascii="Arial" w:hAnsi="Arial" w:cs="Arial"/>
          <w:b/>
          <w:bCs/>
          <w:sz w:val="20"/>
          <w:lang w:val="de-AT"/>
        </w:rPr>
      </w:pPr>
      <w:r w:rsidRPr="00BF409C">
        <w:rPr>
          <w:rFonts w:ascii="Arial" w:hAnsi="Arial" w:cs="Arial"/>
          <w:b/>
          <w:bCs/>
          <w:sz w:val="20"/>
          <w:lang w:val="de-AT"/>
        </w:rPr>
        <w:t>Zwei Standorte – Fokus auf die Praxis</w:t>
      </w:r>
    </w:p>
    <w:p w14:paraId="2C15B7FC" w14:textId="77777777" w:rsidR="00351EA9" w:rsidRPr="00BF409C" w:rsidRDefault="00351EA9" w:rsidP="005E4387">
      <w:pPr>
        <w:rPr>
          <w:rFonts w:ascii="Arial" w:hAnsi="Arial" w:cs="Arial"/>
          <w:sz w:val="20"/>
          <w:lang w:val="de-AT"/>
        </w:rPr>
      </w:pPr>
    </w:p>
    <w:p w14:paraId="6BBB947A" w14:textId="484AF7D2" w:rsidR="005E4387" w:rsidRPr="00BF409C" w:rsidRDefault="005E4387" w:rsidP="005E4387">
      <w:pPr>
        <w:rPr>
          <w:rFonts w:ascii="Arial" w:hAnsi="Arial" w:cs="Arial"/>
          <w:sz w:val="20"/>
          <w:lang w:val="de-AT"/>
        </w:rPr>
      </w:pPr>
      <w:r w:rsidRPr="00BF409C">
        <w:rPr>
          <w:rFonts w:ascii="Arial" w:hAnsi="Arial" w:cs="Arial"/>
          <w:sz w:val="20"/>
          <w:lang w:val="de-AT"/>
        </w:rPr>
        <w:t xml:space="preserve">Die </w:t>
      </w:r>
      <w:proofErr w:type="spellStart"/>
      <w:r w:rsidR="00351EA9" w:rsidRPr="00BF409C">
        <w:rPr>
          <w:rFonts w:ascii="Arial" w:hAnsi="Arial" w:cs="Arial"/>
          <w:sz w:val="20"/>
          <w:lang w:val="de-AT"/>
        </w:rPr>
        <w:t>d.u.h.Group</w:t>
      </w:r>
      <w:proofErr w:type="spellEnd"/>
      <w:r w:rsidR="00351EA9" w:rsidRPr="00BF409C">
        <w:rPr>
          <w:rFonts w:ascii="Arial" w:hAnsi="Arial" w:cs="Arial"/>
          <w:sz w:val="20"/>
          <w:lang w:val="de-AT"/>
        </w:rPr>
        <w:t xml:space="preserve"> </w:t>
      </w:r>
      <w:r w:rsidRPr="00BF409C">
        <w:rPr>
          <w:rFonts w:ascii="Arial" w:hAnsi="Arial" w:cs="Arial"/>
          <w:sz w:val="20"/>
          <w:lang w:val="de-AT"/>
        </w:rPr>
        <w:t xml:space="preserve">Innovation Days setzen konsequent auf das „Live-Erlebnis“. An zwei Standorten </w:t>
      </w:r>
      <w:r w:rsidR="00351EA9" w:rsidRPr="00BF409C">
        <w:rPr>
          <w:rFonts w:ascii="Arial" w:hAnsi="Arial" w:cs="Arial"/>
          <w:sz w:val="20"/>
          <w:lang w:val="de-AT"/>
        </w:rPr>
        <w:t xml:space="preserve">mit starkem Industriebezug </w:t>
      </w:r>
      <w:r w:rsidRPr="00BF409C">
        <w:rPr>
          <w:rFonts w:ascii="Arial" w:hAnsi="Arial" w:cs="Arial"/>
          <w:sz w:val="20"/>
          <w:lang w:val="de-AT"/>
        </w:rPr>
        <w:t xml:space="preserve">werden Technologien nicht nur theoretisch </w:t>
      </w:r>
      <w:r w:rsidR="00351EA9" w:rsidRPr="00BF409C">
        <w:rPr>
          <w:rFonts w:ascii="Arial" w:hAnsi="Arial" w:cs="Arial"/>
          <w:sz w:val="20"/>
          <w:lang w:val="de-AT"/>
        </w:rPr>
        <w:t xml:space="preserve">präsentiert, sondern </w:t>
      </w:r>
      <w:r w:rsidRPr="00BF409C">
        <w:rPr>
          <w:rFonts w:ascii="Arial" w:hAnsi="Arial" w:cs="Arial"/>
          <w:sz w:val="20"/>
          <w:lang w:val="de-AT"/>
        </w:rPr>
        <w:t xml:space="preserve">direkt im Einsatz </w:t>
      </w:r>
      <w:r w:rsidR="00351EA9" w:rsidRPr="00BF409C">
        <w:rPr>
          <w:rFonts w:ascii="Arial" w:hAnsi="Arial" w:cs="Arial"/>
          <w:sz w:val="20"/>
          <w:lang w:val="de-AT"/>
        </w:rPr>
        <w:t xml:space="preserve">erlebbar gemacht. Am </w:t>
      </w:r>
      <w:r w:rsidRPr="00BF409C">
        <w:rPr>
          <w:rFonts w:ascii="Arial" w:hAnsi="Arial" w:cs="Arial"/>
          <w:sz w:val="20"/>
          <w:lang w:val="de-AT"/>
        </w:rPr>
        <w:t xml:space="preserve">24. März 2026 </w:t>
      </w:r>
      <w:r w:rsidR="00351EA9" w:rsidRPr="00BF409C">
        <w:rPr>
          <w:rFonts w:ascii="Arial" w:hAnsi="Arial" w:cs="Arial"/>
          <w:sz w:val="20"/>
          <w:lang w:val="de-AT"/>
        </w:rPr>
        <w:t xml:space="preserve">erleben </w:t>
      </w:r>
      <w:proofErr w:type="spellStart"/>
      <w:r w:rsidR="00351EA9" w:rsidRPr="00BF409C">
        <w:rPr>
          <w:rFonts w:ascii="Arial" w:hAnsi="Arial" w:cs="Arial"/>
          <w:sz w:val="20"/>
          <w:lang w:val="de-AT"/>
        </w:rPr>
        <w:t>Teilnehmer:innen</w:t>
      </w:r>
      <w:proofErr w:type="spellEnd"/>
      <w:r w:rsidR="00351EA9" w:rsidRPr="00BF409C">
        <w:rPr>
          <w:rFonts w:ascii="Arial" w:hAnsi="Arial" w:cs="Arial"/>
          <w:sz w:val="20"/>
          <w:lang w:val="de-AT"/>
        </w:rPr>
        <w:t xml:space="preserve"> bei der Seco Tools GmbH in </w:t>
      </w:r>
      <w:r w:rsidRPr="00BF409C">
        <w:rPr>
          <w:rFonts w:ascii="Arial" w:hAnsi="Arial" w:cs="Arial"/>
          <w:sz w:val="20"/>
          <w:lang w:val="de-AT"/>
        </w:rPr>
        <w:t xml:space="preserve">Erkrath </w:t>
      </w:r>
      <w:r w:rsidR="00351EA9" w:rsidRPr="00BF409C">
        <w:rPr>
          <w:rFonts w:ascii="Arial" w:hAnsi="Arial" w:cs="Arial"/>
          <w:sz w:val="20"/>
          <w:lang w:val="de-AT"/>
        </w:rPr>
        <w:t xml:space="preserve">nahe Düsseldorf (Nordrhein-Westfalen) </w:t>
      </w:r>
      <w:r w:rsidRPr="00BF409C">
        <w:rPr>
          <w:rFonts w:ascii="Arial" w:hAnsi="Arial" w:cs="Arial"/>
          <w:sz w:val="20"/>
          <w:lang w:val="de-AT"/>
        </w:rPr>
        <w:t>die durchgängige Darstellung eines Bauteils von der ersten Konstruktion über die Simulation bis hin zur Fertigung und Messung live an der realen Maschine.</w:t>
      </w:r>
      <w:r w:rsidR="00351EA9" w:rsidRPr="00BF409C">
        <w:rPr>
          <w:rFonts w:ascii="Arial" w:hAnsi="Arial" w:cs="Arial"/>
          <w:sz w:val="20"/>
          <w:lang w:val="de-AT"/>
        </w:rPr>
        <w:t xml:space="preserve"> Im Siemens Experience Center „The Impact“ in </w:t>
      </w:r>
      <w:r w:rsidRPr="00BF409C">
        <w:rPr>
          <w:rFonts w:ascii="Arial" w:hAnsi="Arial" w:cs="Arial"/>
          <w:sz w:val="20"/>
          <w:lang w:val="de-AT"/>
        </w:rPr>
        <w:t xml:space="preserve">Erlangen </w:t>
      </w:r>
      <w:r w:rsidR="00351EA9" w:rsidRPr="00BF409C">
        <w:rPr>
          <w:rFonts w:ascii="Arial" w:hAnsi="Arial" w:cs="Arial"/>
          <w:sz w:val="20"/>
          <w:lang w:val="de-AT"/>
        </w:rPr>
        <w:t xml:space="preserve">nahe Nürnberg (Bayern) </w:t>
      </w:r>
      <w:r w:rsidRPr="00BF409C">
        <w:rPr>
          <w:rFonts w:ascii="Arial" w:hAnsi="Arial" w:cs="Arial"/>
          <w:sz w:val="20"/>
          <w:lang w:val="de-AT"/>
        </w:rPr>
        <w:t xml:space="preserve">stehen </w:t>
      </w:r>
      <w:r w:rsidR="00720C24">
        <w:rPr>
          <w:rFonts w:ascii="Arial" w:hAnsi="Arial" w:cs="Arial"/>
          <w:sz w:val="20"/>
          <w:lang w:val="de-AT"/>
        </w:rPr>
        <w:t xml:space="preserve">am 26. März 2026 </w:t>
      </w:r>
      <w:r w:rsidRPr="00BF409C">
        <w:rPr>
          <w:rFonts w:ascii="Arial" w:hAnsi="Arial" w:cs="Arial"/>
          <w:sz w:val="20"/>
          <w:lang w:val="de-AT"/>
        </w:rPr>
        <w:t>interaktive Stationen an realen Werkzeugmaschinen und gezielte Gruppenformate zur Vertiefung fachlicher Schwerpunkte im Fokus.</w:t>
      </w:r>
    </w:p>
    <w:p w14:paraId="7B79A87F" w14:textId="163BF034" w:rsidR="005E4387" w:rsidRPr="00BF409C" w:rsidRDefault="005E4387" w:rsidP="005E4387">
      <w:pPr>
        <w:rPr>
          <w:rFonts w:ascii="Arial" w:hAnsi="Arial" w:cs="Arial"/>
          <w:sz w:val="20"/>
          <w:lang w:val="de-AT"/>
        </w:rPr>
      </w:pPr>
    </w:p>
    <w:p w14:paraId="3BC9113E" w14:textId="77777777" w:rsidR="00351EA9" w:rsidRPr="00BF409C" w:rsidRDefault="00351EA9" w:rsidP="00351EA9">
      <w:pPr>
        <w:rPr>
          <w:rFonts w:ascii="Arial" w:hAnsi="Arial" w:cs="Arial"/>
          <w:b/>
          <w:bCs/>
          <w:sz w:val="20"/>
          <w:lang w:val="de-AT"/>
        </w:rPr>
      </w:pPr>
      <w:r w:rsidRPr="00BF409C">
        <w:rPr>
          <w:rFonts w:ascii="Arial" w:hAnsi="Arial" w:cs="Arial"/>
          <w:b/>
          <w:bCs/>
          <w:sz w:val="20"/>
          <w:lang w:val="de-AT"/>
        </w:rPr>
        <w:t xml:space="preserve">Digital Thread, </w:t>
      </w:r>
      <w:proofErr w:type="spellStart"/>
      <w:r w:rsidRPr="00BF409C">
        <w:rPr>
          <w:rFonts w:ascii="Arial" w:hAnsi="Arial" w:cs="Arial"/>
          <w:b/>
          <w:bCs/>
          <w:sz w:val="20"/>
          <w:lang w:val="de-AT"/>
        </w:rPr>
        <w:t>Agentic</w:t>
      </w:r>
      <w:proofErr w:type="spellEnd"/>
      <w:r w:rsidRPr="00BF409C">
        <w:rPr>
          <w:rFonts w:ascii="Arial" w:hAnsi="Arial" w:cs="Arial"/>
          <w:b/>
          <w:bCs/>
          <w:sz w:val="20"/>
          <w:lang w:val="de-AT"/>
        </w:rPr>
        <w:t xml:space="preserve"> AI und </w:t>
      </w:r>
      <w:proofErr w:type="spellStart"/>
      <w:r w:rsidRPr="00BF409C">
        <w:rPr>
          <w:rFonts w:ascii="Arial" w:hAnsi="Arial" w:cs="Arial"/>
          <w:b/>
          <w:bCs/>
          <w:sz w:val="20"/>
          <w:lang w:val="de-AT"/>
        </w:rPr>
        <w:t>Cost</w:t>
      </w:r>
      <w:proofErr w:type="spellEnd"/>
      <w:r w:rsidRPr="00BF409C">
        <w:rPr>
          <w:rFonts w:ascii="Arial" w:hAnsi="Arial" w:cs="Arial"/>
          <w:b/>
          <w:bCs/>
          <w:sz w:val="20"/>
          <w:lang w:val="de-AT"/>
        </w:rPr>
        <w:t xml:space="preserve"> Management</w:t>
      </w:r>
    </w:p>
    <w:p w14:paraId="147AB351" w14:textId="423DD549" w:rsidR="005E4387" w:rsidRPr="00BF409C" w:rsidRDefault="005E4387" w:rsidP="005E4387">
      <w:pPr>
        <w:rPr>
          <w:rFonts w:ascii="Arial" w:hAnsi="Arial" w:cs="Arial"/>
          <w:sz w:val="20"/>
          <w:lang w:val="de-AT"/>
        </w:rPr>
      </w:pPr>
    </w:p>
    <w:p w14:paraId="278847B4" w14:textId="0C56AAD1" w:rsidR="005E4387" w:rsidRPr="00BF409C" w:rsidRDefault="005E4387" w:rsidP="005E4387">
      <w:pPr>
        <w:rPr>
          <w:rFonts w:ascii="Arial" w:hAnsi="Arial" w:cs="Arial"/>
          <w:sz w:val="20"/>
          <w:lang w:val="de-AT"/>
        </w:rPr>
      </w:pPr>
      <w:r w:rsidRPr="00BF409C">
        <w:rPr>
          <w:rFonts w:ascii="Arial" w:hAnsi="Arial" w:cs="Arial"/>
          <w:sz w:val="20"/>
          <w:lang w:val="de-AT"/>
        </w:rPr>
        <w:t xml:space="preserve">Ein Kernthema der Agenda ist der </w:t>
      </w:r>
      <w:proofErr w:type="spellStart"/>
      <w:r w:rsidRPr="00BF409C">
        <w:rPr>
          <w:rFonts w:ascii="Arial" w:hAnsi="Arial" w:cs="Arial"/>
          <w:sz w:val="20"/>
          <w:lang w:val="de-AT"/>
        </w:rPr>
        <w:t>d.u.h.Digital</w:t>
      </w:r>
      <w:proofErr w:type="spellEnd"/>
      <w:r w:rsidRPr="00BF409C">
        <w:rPr>
          <w:rFonts w:ascii="Arial" w:hAnsi="Arial" w:cs="Arial"/>
          <w:sz w:val="20"/>
          <w:lang w:val="de-AT"/>
        </w:rPr>
        <w:t xml:space="preserve"> Thread. </w:t>
      </w:r>
      <w:r w:rsidR="00351EA9" w:rsidRPr="00BF409C">
        <w:rPr>
          <w:rFonts w:ascii="Arial" w:hAnsi="Arial" w:cs="Arial"/>
          <w:sz w:val="20"/>
          <w:lang w:val="de-AT"/>
        </w:rPr>
        <w:t xml:space="preserve">Mithilfe dieses digitalen roten Fadens lässt sich eine </w:t>
      </w:r>
      <w:r w:rsidRPr="00BF409C">
        <w:rPr>
          <w:rFonts w:ascii="Arial" w:hAnsi="Arial" w:cs="Arial"/>
          <w:sz w:val="20"/>
          <w:lang w:val="de-AT"/>
        </w:rPr>
        <w:t xml:space="preserve">integrierte Prozesskette entlang des </w:t>
      </w:r>
      <w:r w:rsidR="00351EA9" w:rsidRPr="00BF409C">
        <w:rPr>
          <w:rFonts w:ascii="Arial" w:hAnsi="Arial" w:cs="Arial"/>
          <w:sz w:val="20"/>
          <w:lang w:val="de-AT"/>
        </w:rPr>
        <w:t xml:space="preserve">gesamten </w:t>
      </w:r>
      <w:r w:rsidRPr="00BF409C">
        <w:rPr>
          <w:rFonts w:ascii="Arial" w:hAnsi="Arial" w:cs="Arial"/>
          <w:sz w:val="20"/>
          <w:lang w:val="de-AT"/>
        </w:rPr>
        <w:t xml:space="preserve">Produktlebenszyklus </w:t>
      </w:r>
      <w:r w:rsidR="00351EA9" w:rsidRPr="00BF409C">
        <w:rPr>
          <w:rFonts w:ascii="Arial" w:hAnsi="Arial" w:cs="Arial"/>
          <w:sz w:val="20"/>
          <w:lang w:val="de-AT"/>
        </w:rPr>
        <w:t xml:space="preserve">aufbauen. Diese </w:t>
      </w:r>
      <w:r w:rsidR="00023273" w:rsidRPr="00BF409C">
        <w:rPr>
          <w:rFonts w:ascii="Arial" w:hAnsi="Arial" w:cs="Arial"/>
          <w:sz w:val="20"/>
          <w:lang w:val="de-AT"/>
        </w:rPr>
        <w:t xml:space="preserve">ermöglicht es, eine </w:t>
      </w:r>
      <w:r w:rsidRPr="00BF409C">
        <w:rPr>
          <w:rFonts w:ascii="Arial" w:hAnsi="Arial" w:cs="Arial"/>
          <w:sz w:val="20"/>
          <w:lang w:val="de-AT"/>
        </w:rPr>
        <w:t>virtuelle Kollaboration effizient um</w:t>
      </w:r>
      <w:r w:rsidR="00023273" w:rsidRPr="00BF409C">
        <w:rPr>
          <w:rFonts w:ascii="Arial" w:hAnsi="Arial" w:cs="Arial"/>
          <w:sz w:val="20"/>
          <w:lang w:val="de-AT"/>
        </w:rPr>
        <w:t>zusetzen und so den Produktentstehungszyklus deutlich zu verkürzen</w:t>
      </w:r>
      <w:r w:rsidRPr="00BF409C">
        <w:rPr>
          <w:rFonts w:ascii="Arial" w:hAnsi="Arial" w:cs="Arial"/>
          <w:sz w:val="20"/>
          <w:lang w:val="de-AT"/>
        </w:rPr>
        <w:t xml:space="preserve">. Ergänzend </w:t>
      </w:r>
      <w:r w:rsidR="00023273" w:rsidRPr="00BF409C">
        <w:rPr>
          <w:rFonts w:ascii="Arial" w:hAnsi="Arial" w:cs="Arial"/>
          <w:sz w:val="20"/>
          <w:lang w:val="de-AT"/>
        </w:rPr>
        <w:t xml:space="preserve">werden Wege aufgezeigt, mittels aktueller </w:t>
      </w:r>
      <w:r w:rsidRPr="00BF409C">
        <w:rPr>
          <w:rFonts w:ascii="Arial" w:hAnsi="Arial" w:cs="Arial"/>
          <w:sz w:val="20"/>
          <w:lang w:val="de-AT"/>
        </w:rPr>
        <w:t xml:space="preserve">KI-Funktionen, </w:t>
      </w:r>
      <w:proofErr w:type="spellStart"/>
      <w:r w:rsidRPr="00BF409C">
        <w:rPr>
          <w:rFonts w:ascii="Arial" w:hAnsi="Arial" w:cs="Arial"/>
          <w:sz w:val="20"/>
          <w:lang w:val="de-AT"/>
        </w:rPr>
        <w:t>Agentic</w:t>
      </w:r>
      <w:proofErr w:type="spellEnd"/>
      <w:r w:rsidRPr="00BF409C">
        <w:rPr>
          <w:rFonts w:ascii="Arial" w:hAnsi="Arial" w:cs="Arial"/>
          <w:sz w:val="20"/>
          <w:lang w:val="de-AT"/>
        </w:rPr>
        <w:t xml:space="preserve"> AI und Low-Code-Ansätze</w:t>
      </w:r>
      <w:r w:rsidR="00023273" w:rsidRPr="00BF409C">
        <w:rPr>
          <w:rFonts w:ascii="Arial" w:hAnsi="Arial" w:cs="Arial"/>
          <w:sz w:val="20"/>
          <w:lang w:val="de-AT"/>
        </w:rPr>
        <w:t xml:space="preserve">n </w:t>
      </w:r>
      <w:r w:rsidRPr="00BF409C">
        <w:rPr>
          <w:rFonts w:ascii="Arial" w:hAnsi="Arial" w:cs="Arial"/>
          <w:sz w:val="20"/>
          <w:lang w:val="de-AT"/>
        </w:rPr>
        <w:t xml:space="preserve">Softwarelösungen schneller </w:t>
      </w:r>
      <w:r w:rsidR="00023273" w:rsidRPr="00BF409C">
        <w:rPr>
          <w:rFonts w:ascii="Arial" w:hAnsi="Arial" w:cs="Arial"/>
          <w:sz w:val="20"/>
          <w:lang w:val="de-AT"/>
        </w:rPr>
        <w:t>und effizienter nutzbar zu machen</w:t>
      </w:r>
      <w:r w:rsidRPr="00BF409C">
        <w:rPr>
          <w:rFonts w:ascii="Arial" w:hAnsi="Arial" w:cs="Arial"/>
          <w:sz w:val="20"/>
          <w:lang w:val="de-AT"/>
        </w:rPr>
        <w:t>.</w:t>
      </w:r>
    </w:p>
    <w:p w14:paraId="32339A1C" w14:textId="77777777" w:rsidR="005E4387" w:rsidRPr="00BF409C" w:rsidRDefault="005E4387" w:rsidP="005E4387">
      <w:pPr>
        <w:rPr>
          <w:rFonts w:ascii="Arial" w:hAnsi="Arial" w:cs="Arial"/>
          <w:sz w:val="20"/>
          <w:lang w:val="de-AT"/>
        </w:rPr>
      </w:pPr>
    </w:p>
    <w:p w14:paraId="00ABF639" w14:textId="4A0DE067" w:rsidR="005E4387" w:rsidRPr="00BF409C" w:rsidRDefault="005E4387" w:rsidP="005E4387">
      <w:pPr>
        <w:rPr>
          <w:rFonts w:ascii="Arial" w:hAnsi="Arial" w:cs="Arial"/>
          <w:sz w:val="20"/>
          <w:lang w:val="de-AT"/>
        </w:rPr>
      </w:pPr>
      <w:r w:rsidRPr="00BF409C">
        <w:rPr>
          <w:rFonts w:ascii="Arial" w:hAnsi="Arial" w:cs="Arial"/>
          <w:sz w:val="20"/>
          <w:lang w:val="de-AT"/>
        </w:rPr>
        <w:t>Besonderes Augenmerk liegt 2026 auf der Wirtschaftlichkeit</w:t>
      </w:r>
      <w:r w:rsidR="00023273" w:rsidRPr="00BF409C">
        <w:rPr>
          <w:rFonts w:ascii="Arial" w:hAnsi="Arial" w:cs="Arial"/>
          <w:sz w:val="20"/>
          <w:lang w:val="de-AT"/>
        </w:rPr>
        <w:t xml:space="preserve">. </w:t>
      </w:r>
      <w:r w:rsidRPr="00BF409C">
        <w:rPr>
          <w:rFonts w:ascii="Arial" w:hAnsi="Arial" w:cs="Arial"/>
          <w:sz w:val="20"/>
          <w:lang w:val="de-AT"/>
        </w:rPr>
        <w:t xml:space="preserve">Experten </w:t>
      </w:r>
      <w:r w:rsidR="00023273" w:rsidRPr="00BF409C">
        <w:rPr>
          <w:rFonts w:ascii="Arial" w:hAnsi="Arial" w:cs="Arial"/>
          <w:sz w:val="20"/>
          <w:lang w:val="de-AT"/>
        </w:rPr>
        <w:t xml:space="preserve">des spezialisierte Partners </w:t>
      </w:r>
      <w:proofErr w:type="spellStart"/>
      <w:r w:rsidR="00023273" w:rsidRPr="00BF409C">
        <w:rPr>
          <w:rFonts w:ascii="Arial" w:hAnsi="Arial" w:cs="Arial"/>
          <w:sz w:val="20"/>
          <w:lang w:val="de-AT"/>
        </w:rPr>
        <w:t>Intelizign</w:t>
      </w:r>
      <w:proofErr w:type="spellEnd"/>
      <w:r w:rsidR="00023273" w:rsidRPr="00BF409C">
        <w:rPr>
          <w:rFonts w:ascii="Arial" w:hAnsi="Arial" w:cs="Arial"/>
          <w:sz w:val="20"/>
          <w:lang w:val="de-AT"/>
        </w:rPr>
        <w:t xml:space="preserve"> </w:t>
      </w:r>
      <w:r w:rsidRPr="00BF409C">
        <w:rPr>
          <w:rFonts w:ascii="Arial" w:hAnsi="Arial" w:cs="Arial"/>
          <w:sz w:val="20"/>
          <w:lang w:val="de-AT"/>
        </w:rPr>
        <w:t>zeigen auf, wie Unternehmen durch intelligentes Design-</w:t>
      </w:r>
      <w:proofErr w:type="spellStart"/>
      <w:r w:rsidRPr="00BF409C">
        <w:rPr>
          <w:rFonts w:ascii="Arial" w:hAnsi="Arial" w:cs="Arial"/>
          <w:sz w:val="20"/>
          <w:lang w:val="de-AT"/>
        </w:rPr>
        <w:t>to</w:t>
      </w:r>
      <w:proofErr w:type="spellEnd"/>
      <w:r w:rsidRPr="00BF409C">
        <w:rPr>
          <w:rFonts w:ascii="Arial" w:hAnsi="Arial" w:cs="Arial"/>
          <w:sz w:val="20"/>
          <w:lang w:val="de-AT"/>
        </w:rPr>
        <w:t>-</w:t>
      </w:r>
      <w:proofErr w:type="spellStart"/>
      <w:r w:rsidRPr="00BF409C">
        <w:rPr>
          <w:rFonts w:ascii="Arial" w:hAnsi="Arial" w:cs="Arial"/>
          <w:sz w:val="20"/>
          <w:lang w:val="de-AT"/>
        </w:rPr>
        <w:t>Cost</w:t>
      </w:r>
      <w:proofErr w:type="spellEnd"/>
      <w:r w:rsidRPr="00BF409C">
        <w:rPr>
          <w:rFonts w:ascii="Arial" w:hAnsi="Arial" w:cs="Arial"/>
          <w:sz w:val="20"/>
          <w:lang w:val="de-AT"/>
        </w:rPr>
        <w:t xml:space="preserve"> und </w:t>
      </w:r>
      <w:r w:rsidR="00023273" w:rsidRPr="00BF409C">
        <w:rPr>
          <w:rFonts w:ascii="Arial" w:hAnsi="Arial" w:cs="Arial"/>
          <w:sz w:val="20"/>
          <w:lang w:val="de-AT"/>
        </w:rPr>
        <w:t xml:space="preserve">mithilfe von </w:t>
      </w:r>
      <w:r w:rsidRPr="00BF409C">
        <w:rPr>
          <w:rFonts w:ascii="Arial" w:hAnsi="Arial" w:cs="Arial"/>
          <w:sz w:val="20"/>
          <w:lang w:val="de-AT"/>
        </w:rPr>
        <w:t xml:space="preserve">Teamcenter </w:t>
      </w:r>
      <w:proofErr w:type="spellStart"/>
      <w:r w:rsidRPr="00BF409C">
        <w:rPr>
          <w:rFonts w:ascii="Arial" w:hAnsi="Arial" w:cs="Arial"/>
          <w:sz w:val="20"/>
          <w:lang w:val="de-AT"/>
        </w:rPr>
        <w:t>Cost</w:t>
      </w:r>
      <w:proofErr w:type="spellEnd"/>
      <w:r w:rsidRPr="00BF409C">
        <w:rPr>
          <w:rFonts w:ascii="Arial" w:hAnsi="Arial" w:cs="Arial"/>
          <w:sz w:val="20"/>
          <w:lang w:val="de-AT"/>
        </w:rPr>
        <w:t xml:space="preserve"> Management </w:t>
      </w:r>
      <w:r w:rsidR="00023273" w:rsidRPr="00BF409C">
        <w:rPr>
          <w:rFonts w:ascii="Arial" w:hAnsi="Arial" w:cs="Arial"/>
          <w:sz w:val="20"/>
          <w:lang w:val="de-AT"/>
        </w:rPr>
        <w:t xml:space="preserve">bereits in frühen Entwicklungsphasen </w:t>
      </w:r>
      <w:r w:rsidRPr="00BF409C">
        <w:rPr>
          <w:rFonts w:ascii="Arial" w:hAnsi="Arial" w:cs="Arial"/>
          <w:sz w:val="20"/>
          <w:lang w:val="de-AT"/>
        </w:rPr>
        <w:t>die Weichen für eine profitable Produktion stellen und Kostentreiber frühzeitig eliminieren</w:t>
      </w:r>
      <w:r w:rsidR="00023273" w:rsidRPr="00BF409C">
        <w:rPr>
          <w:rFonts w:ascii="Arial" w:hAnsi="Arial" w:cs="Arial"/>
          <w:sz w:val="20"/>
          <w:lang w:val="de-AT"/>
        </w:rPr>
        <w:t xml:space="preserve"> können</w:t>
      </w:r>
      <w:r w:rsidRPr="00BF409C">
        <w:rPr>
          <w:rFonts w:ascii="Arial" w:hAnsi="Arial" w:cs="Arial"/>
          <w:sz w:val="20"/>
          <w:lang w:val="de-AT"/>
        </w:rPr>
        <w:t>.</w:t>
      </w:r>
      <w:r w:rsidR="00624EEF" w:rsidRPr="00BF409C">
        <w:rPr>
          <w:rFonts w:ascii="Arial" w:hAnsi="Arial" w:cs="Arial"/>
          <w:sz w:val="20"/>
          <w:lang w:val="de-AT"/>
        </w:rPr>
        <w:t xml:space="preserve"> Durch Immersive Visualisierung mit der Sony VR-Brille können Teilnehmende CAD-Modelle aus NX in einer VR-Umgebung räumlich greifbar erleben. Dies ermöglicht schnellere Abstimmungen und bessere Designentscheidungen bereits vor dem ersten Prototyp.</w:t>
      </w:r>
    </w:p>
    <w:p w14:paraId="162F48C7" w14:textId="77777777" w:rsidR="00023273" w:rsidRPr="00BF409C" w:rsidRDefault="00023273" w:rsidP="005E4387">
      <w:pPr>
        <w:rPr>
          <w:rFonts w:ascii="Arial" w:hAnsi="Arial" w:cs="Arial"/>
          <w:sz w:val="20"/>
          <w:lang w:val="de-AT"/>
        </w:rPr>
      </w:pPr>
    </w:p>
    <w:p w14:paraId="60119836" w14:textId="77777777" w:rsidR="005E4387" w:rsidRPr="00BF409C" w:rsidRDefault="005E4387" w:rsidP="005E4387">
      <w:pPr>
        <w:rPr>
          <w:rFonts w:ascii="Arial" w:hAnsi="Arial" w:cs="Arial"/>
          <w:b/>
          <w:bCs/>
          <w:sz w:val="20"/>
          <w:lang w:val="de-AT"/>
        </w:rPr>
      </w:pPr>
      <w:r w:rsidRPr="00BF409C">
        <w:rPr>
          <w:rFonts w:ascii="Arial" w:hAnsi="Arial" w:cs="Arial"/>
          <w:b/>
          <w:bCs/>
          <w:sz w:val="20"/>
          <w:lang w:val="de-AT"/>
        </w:rPr>
        <w:t>Fertigungstechnologien direkt an der Maschine</w:t>
      </w:r>
    </w:p>
    <w:p w14:paraId="1E092F9B" w14:textId="77777777" w:rsidR="005E4387" w:rsidRPr="00BF409C" w:rsidRDefault="005E4387" w:rsidP="005E4387">
      <w:pPr>
        <w:rPr>
          <w:rFonts w:ascii="Arial" w:hAnsi="Arial" w:cs="Arial"/>
          <w:sz w:val="20"/>
          <w:lang w:val="de-AT"/>
        </w:rPr>
      </w:pPr>
    </w:p>
    <w:p w14:paraId="104CEE38" w14:textId="3D2EEFC2" w:rsidR="005E4387" w:rsidRPr="00BF409C" w:rsidRDefault="005E4387" w:rsidP="005E4387">
      <w:pPr>
        <w:rPr>
          <w:rFonts w:ascii="Arial" w:hAnsi="Arial" w:cs="Arial"/>
          <w:sz w:val="20"/>
          <w:lang w:val="de-AT"/>
        </w:rPr>
      </w:pPr>
      <w:r w:rsidRPr="00BF409C">
        <w:rPr>
          <w:rFonts w:ascii="Arial" w:hAnsi="Arial" w:cs="Arial"/>
          <w:sz w:val="20"/>
          <w:lang w:val="de-AT"/>
        </w:rPr>
        <w:t xml:space="preserve">In den Live-Demos </w:t>
      </w:r>
      <w:r w:rsidR="00023273" w:rsidRPr="00BF409C">
        <w:rPr>
          <w:rFonts w:ascii="Arial" w:hAnsi="Arial" w:cs="Arial"/>
          <w:sz w:val="20"/>
          <w:lang w:val="de-AT"/>
        </w:rPr>
        <w:t xml:space="preserve">direkt an den Werkzeugmaschinen </w:t>
      </w:r>
      <w:r w:rsidRPr="00BF409C">
        <w:rPr>
          <w:rFonts w:ascii="Arial" w:hAnsi="Arial" w:cs="Arial"/>
          <w:sz w:val="20"/>
          <w:lang w:val="de-AT"/>
        </w:rPr>
        <w:t>erfahren Teilnehme</w:t>
      </w:r>
      <w:r w:rsidR="00023273" w:rsidRPr="00BF409C">
        <w:rPr>
          <w:rFonts w:ascii="Arial" w:hAnsi="Arial" w:cs="Arial"/>
          <w:sz w:val="20"/>
          <w:lang w:val="de-AT"/>
        </w:rPr>
        <w:t>nde</w:t>
      </w:r>
      <w:r w:rsidRPr="00BF409C">
        <w:rPr>
          <w:rFonts w:ascii="Arial" w:hAnsi="Arial" w:cs="Arial"/>
          <w:sz w:val="20"/>
          <w:lang w:val="de-AT"/>
        </w:rPr>
        <w:t xml:space="preserve">, </w:t>
      </w:r>
      <w:r w:rsidR="00023273" w:rsidRPr="00BF409C">
        <w:rPr>
          <w:rFonts w:ascii="Arial" w:hAnsi="Arial" w:cs="Arial"/>
          <w:sz w:val="20"/>
          <w:lang w:val="de-AT"/>
        </w:rPr>
        <w:t xml:space="preserve">wie sie – etwa durch adaptive Steuerung in der Zerspanung </w:t>
      </w:r>
      <w:r w:rsidR="00624EEF" w:rsidRPr="00BF409C">
        <w:rPr>
          <w:rFonts w:ascii="Arial" w:hAnsi="Arial" w:cs="Arial"/>
          <w:sz w:val="20"/>
          <w:lang w:val="de-AT"/>
        </w:rPr>
        <w:t xml:space="preserve">oder durch die offline-Validierung von NC-Programmen </w:t>
      </w:r>
      <w:r w:rsidR="00023273" w:rsidRPr="00BF409C">
        <w:rPr>
          <w:rFonts w:ascii="Arial" w:hAnsi="Arial" w:cs="Arial"/>
          <w:sz w:val="20"/>
          <w:lang w:val="de-AT"/>
        </w:rPr>
        <w:t xml:space="preserve">– </w:t>
      </w:r>
      <w:r w:rsidRPr="00BF409C">
        <w:rPr>
          <w:rFonts w:ascii="Arial" w:hAnsi="Arial" w:cs="Arial"/>
          <w:sz w:val="20"/>
          <w:lang w:val="de-AT"/>
        </w:rPr>
        <w:t>ihren Shopfloor optimieren können.</w:t>
      </w:r>
      <w:r w:rsidR="00624EEF" w:rsidRPr="00BF409C">
        <w:rPr>
          <w:rFonts w:ascii="Arial" w:hAnsi="Arial" w:cs="Arial"/>
          <w:sz w:val="20"/>
          <w:lang w:val="de-AT"/>
        </w:rPr>
        <w:t xml:space="preserve"> </w:t>
      </w:r>
      <w:r w:rsidRPr="00BF409C">
        <w:rPr>
          <w:rFonts w:ascii="Arial" w:hAnsi="Arial" w:cs="Arial"/>
          <w:sz w:val="20"/>
          <w:lang w:val="de-AT"/>
        </w:rPr>
        <w:t xml:space="preserve">Neben den fachlichen Impulsen steht der persönliche Austausch im Vordergrund. Daher lädt die </w:t>
      </w:r>
      <w:proofErr w:type="spellStart"/>
      <w:r w:rsidRPr="00BF409C">
        <w:rPr>
          <w:rFonts w:ascii="Arial" w:hAnsi="Arial" w:cs="Arial"/>
          <w:sz w:val="20"/>
          <w:lang w:val="de-AT"/>
        </w:rPr>
        <w:t>d.u.h.Group</w:t>
      </w:r>
      <w:proofErr w:type="spellEnd"/>
      <w:r w:rsidRPr="00BF409C">
        <w:rPr>
          <w:rFonts w:ascii="Arial" w:hAnsi="Arial" w:cs="Arial"/>
          <w:sz w:val="20"/>
          <w:lang w:val="de-AT"/>
        </w:rPr>
        <w:t xml:space="preserve"> alle Teilnehmer im Anschluss an das Fachprogramm ab 18:00 Uhr zu einem gemeinsamen Abendessen ein.</w:t>
      </w:r>
    </w:p>
    <w:p w14:paraId="6D2D2DBF" w14:textId="7940D96A" w:rsidR="005E4387" w:rsidRPr="00BF409C" w:rsidRDefault="005E4387" w:rsidP="005E4387">
      <w:pPr>
        <w:rPr>
          <w:rFonts w:ascii="Arial" w:hAnsi="Arial" w:cs="Arial"/>
          <w:sz w:val="20"/>
          <w:lang w:val="de-AT"/>
        </w:rPr>
      </w:pPr>
    </w:p>
    <w:p w14:paraId="4C7F2CC9" w14:textId="43FB1812" w:rsidR="000102CE" w:rsidRPr="00BF409C" w:rsidRDefault="00624EEF">
      <w:pPr>
        <w:rPr>
          <w:rFonts w:ascii="Arial" w:hAnsi="Arial" w:cs="Arial"/>
          <w:b/>
          <w:sz w:val="20"/>
          <w:lang w:val="de-AT"/>
        </w:rPr>
      </w:pPr>
      <w:r w:rsidRPr="00BF409C">
        <w:rPr>
          <w:rFonts w:ascii="Arial" w:hAnsi="Arial" w:cs="Arial"/>
          <w:sz w:val="20"/>
          <w:lang w:val="de-AT"/>
        </w:rPr>
        <w:t xml:space="preserve">Detailinformation und </w:t>
      </w:r>
      <w:r w:rsidR="00351EA9" w:rsidRPr="00BF409C">
        <w:rPr>
          <w:rFonts w:ascii="Arial" w:hAnsi="Arial" w:cs="Arial"/>
          <w:sz w:val="20"/>
          <w:lang w:val="de-AT"/>
        </w:rPr>
        <w:t xml:space="preserve">Anmeldung: </w:t>
      </w:r>
      <w:hyperlink r:id="rId15" w:history="1">
        <w:r w:rsidR="00351EA9" w:rsidRPr="00BF409C">
          <w:rPr>
            <w:rStyle w:val="Hyperlink"/>
            <w:rFonts w:ascii="Arial" w:hAnsi="Arial" w:cs="Arial"/>
            <w:color w:val="auto"/>
            <w:sz w:val="20"/>
            <w:lang w:val="de-AT"/>
          </w:rPr>
          <w:t>https://www.duh-group.com/de/open-innovation-days/</w:t>
        </w:r>
      </w:hyperlink>
    </w:p>
    <w:p w14:paraId="1B4ACB3F" w14:textId="77777777" w:rsidR="000102CE" w:rsidRPr="00880C53" w:rsidRDefault="000102CE">
      <w:pPr>
        <w:rPr>
          <w:rFonts w:ascii="Arial" w:hAnsi="Arial" w:cs="Arial"/>
          <w:b/>
          <w:sz w:val="20"/>
          <w:szCs w:val="20"/>
          <w:lang w:val="de-AT"/>
        </w:rPr>
      </w:pPr>
      <w:r w:rsidRPr="00880C53">
        <w:rPr>
          <w:rFonts w:ascii="Arial" w:hAnsi="Arial" w:cs="Arial"/>
          <w:b/>
          <w:sz w:val="20"/>
          <w:szCs w:val="20"/>
          <w:lang w:val="de-AT"/>
        </w:rPr>
        <w:br w:type="page"/>
      </w:r>
    </w:p>
    <w:p w14:paraId="72FBFBE1" w14:textId="7E6C4973" w:rsidR="000102CE" w:rsidRPr="00880C53" w:rsidRDefault="000102CE" w:rsidP="000102CE">
      <w:pPr>
        <w:rPr>
          <w:rFonts w:ascii="Arial" w:hAnsi="Arial" w:cs="Arial"/>
          <w:b/>
          <w:sz w:val="20"/>
          <w:szCs w:val="20"/>
          <w:lang w:val="de-AT"/>
        </w:rPr>
      </w:pPr>
      <w:r w:rsidRPr="00880C53">
        <w:rPr>
          <w:rFonts w:ascii="Arial" w:hAnsi="Arial" w:cs="Arial"/>
          <w:b/>
          <w:sz w:val="20"/>
          <w:szCs w:val="20"/>
          <w:lang w:val="de-AT"/>
        </w:rPr>
        <w:lastRenderedPageBreak/>
        <w:t>Bildunterschriften:</w:t>
      </w:r>
    </w:p>
    <w:p w14:paraId="245F3188" w14:textId="77777777" w:rsidR="000102CE" w:rsidRPr="00720C24" w:rsidRDefault="000102CE">
      <w:pPr>
        <w:rPr>
          <w:rFonts w:ascii="Arial" w:hAnsi="Arial" w:cs="Arial"/>
          <w:b/>
          <w:sz w:val="20"/>
          <w:szCs w:val="20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720C24" w:rsidRPr="00720C24" w14:paraId="315F0983" w14:textId="77777777" w:rsidTr="00881F60">
        <w:tc>
          <w:tcPr>
            <w:tcW w:w="4537" w:type="dxa"/>
            <w:tcMar>
              <w:left w:w="0" w:type="dxa"/>
              <w:right w:w="0" w:type="dxa"/>
            </w:tcMar>
          </w:tcPr>
          <w:p w14:paraId="4276BEA7" w14:textId="69D125DB" w:rsidR="000102CE" w:rsidRPr="00720C24" w:rsidRDefault="00720C24" w:rsidP="000102C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720C24">
              <w:rPr>
                <w:rFonts w:ascii="Arial" w:hAnsi="Arial" w:cs="Arial"/>
                <w:sz w:val="20"/>
                <w:szCs w:val="20"/>
                <w:lang w:val="de-AT"/>
              </w:rPr>
              <w:t xml:space="preserve">Am 24. März 2026 bei Seco Tools in Erkrath (NRW) und am 26. März 2026 bei Siemens in Erlangen (Bayern) erleben die Teilnehmende an den </w:t>
            </w:r>
            <w:proofErr w:type="spellStart"/>
            <w:r w:rsidRPr="00720C24">
              <w:rPr>
                <w:rFonts w:ascii="Arial" w:hAnsi="Arial" w:cs="Arial"/>
                <w:sz w:val="20"/>
                <w:szCs w:val="20"/>
                <w:lang w:val="de-AT"/>
              </w:rPr>
              <w:t>d.u.h.Group</w:t>
            </w:r>
            <w:proofErr w:type="spellEnd"/>
            <w:r w:rsidRPr="00720C24">
              <w:rPr>
                <w:rFonts w:ascii="Arial" w:hAnsi="Arial" w:cs="Arial"/>
                <w:sz w:val="20"/>
                <w:szCs w:val="20"/>
                <w:lang w:val="de-AT"/>
              </w:rPr>
              <w:t xml:space="preserve"> Open Innovation Days das Zusammenwirken aktueller Technologien für die Produktentwicklung und Fertigung direkt im Einsatz.</w:t>
            </w:r>
          </w:p>
        </w:tc>
        <w:tc>
          <w:tcPr>
            <w:tcW w:w="4535" w:type="dxa"/>
            <w:tcMar>
              <w:left w:w="0" w:type="dxa"/>
              <w:right w:w="0" w:type="dxa"/>
            </w:tcMar>
          </w:tcPr>
          <w:p w14:paraId="607CDE0A" w14:textId="583C2817" w:rsidR="000102CE" w:rsidRPr="00720C24" w:rsidRDefault="00CD3A23" w:rsidP="00C4523F">
            <w:pPr>
              <w:jc w:val="right"/>
              <w:rPr>
                <w:noProof/>
                <w:lang w:val="de-AT"/>
              </w:rPr>
            </w:pPr>
            <w:r w:rsidRPr="00720C24">
              <w:rPr>
                <w:noProof/>
                <w:lang w:val="de-AT"/>
              </w:rPr>
              <w:drawing>
                <wp:inline distT="0" distB="0" distL="0" distR="0" wp14:anchorId="16DAEAAD" wp14:editId="4274C012">
                  <wp:extent cx="2880000" cy="1278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2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65E" w:rsidRPr="00880C53" w14:paraId="7B4BBC21" w14:textId="77777777" w:rsidTr="00881F60">
        <w:tc>
          <w:tcPr>
            <w:tcW w:w="4537" w:type="dxa"/>
            <w:tcMar>
              <w:left w:w="0" w:type="dxa"/>
              <w:right w:w="0" w:type="dxa"/>
            </w:tcMar>
          </w:tcPr>
          <w:p w14:paraId="25FCC54D" w14:textId="77777777" w:rsidR="000102CE" w:rsidRPr="00880C53" w:rsidRDefault="000102CE" w:rsidP="00C4523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535" w:type="dxa"/>
            <w:tcMar>
              <w:left w:w="0" w:type="dxa"/>
              <w:right w:w="0" w:type="dxa"/>
            </w:tcMar>
          </w:tcPr>
          <w:p w14:paraId="6D29E539" w14:textId="77777777" w:rsidR="000102CE" w:rsidRPr="00880C53" w:rsidRDefault="000102CE" w:rsidP="00C4523F">
            <w:pPr>
              <w:jc w:val="right"/>
              <w:rPr>
                <w:noProof/>
                <w:lang w:val="de-AT"/>
              </w:rPr>
            </w:pPr>
          </w:p>
        </w:tc>
      </w:tr>
      <w:tr w:rsidR="00F0365E" w:rsidRPr="00880C53" w14:paraId="1CF5936A" w14:textId="77777777" w:rsidTr="00881F60">
        <w:tc>
          <w:tcPr>
            <w:tcW w:w="4537" w:type="dxa"/>
            <w:tcMar>
              <w:left w:w="0" w:type="dxa"/>
              <w:right w:w="0" w:type="dxa"/>
            </w:tcMar>
          </w:tcPr>
          <w:p w14:paraId="237D4B15" w14:textId="1C9DCBF2" w:rsidR="000102CE" w:rsidRPr="00E81B69" w:rsidRDefault="00E81B69" w:rsidP="006E367B">
            <w:pPr>
              <w:rPr>
                <w:rFonts w:ascii="Arial" w:hAnsi="Arial" w:cs="Arial"/>
                <w:sz w:val="20"/>
                <w:lang w:val="de-AT"/>
              </w:rPr>
            </w:pPr>
            <w:r w:rsidRPr="00BF409C">
              <w:rPr>
                <w:rFonts w:ascii="Arial" w:hAnsi="Arial" w:cs="Arial"/>
                <w:sz w:val="20"/>
                <w:lang w:val="de-AT"/>
              </w:rPr>
              <w:t>Durch Immersive Visualisierung mit der Sony VR-Brille können Teilnehmende CAD-Modelle aus NX in einer VR-Umgebung räumlich greifbar erleben.</w:t>
            </w:r>
          </w:p>
        </w:tc>
        <w:tc>
          <w:tcPr>
            <w:tcW w:w="4535" w:type="dxa"/>
            <w:tcMar>
              <w:left w:w="0" w:type="dxa"/>
              <w:right w:w="0" w:type="dxa"/>
            </w:tcMar>
          </w:tcPr>
          <w:p w14:paraId="18B6194E" w14:textId="656E4842" w:rsidR="000102CE" w:rsidRPr="00880C53" w:rsidRDefault="00650D41" w:rsidP="00C4523F">
            <w:pPr>
              <w:jc w:val="right"/>
              <w:rPr>
                <w:noProof/>
                <w:lang w:val="de-AT"/>
              </w:rPr>
            </w:pPr>
            <w:r w:rsidRPr="00880C53">
              <w:rPr>
                <w:noProof/>
                <w:lang w:val="de-AT"/>
              </w:rPr>
              <w:drawing>
                <wp:inline distT="0" distB="0" distL="0" distR="0" wp14:anchorId="6D6CAA9D" wp14:editId="1A251CAA">
                  <wp:extent cx="2872050" cy="1918800"/>
                  <wp:effectExtent l="0" t="0" r="5080" b="571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050" cy="19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65E" w:rsidRPr="00880C53" w14:paraId="139E4FA6" w14:textId="77777777" w:rsidTr="00881F60">
        <w:tc>
          <w:tcPr>
            <w:tcW w:w="4537" w:type="dxa"/>
            <w:tcMar>
              <w:left w:w="0" w:type="dxa"/>
              <w:right w:w="0" w:type="dxa"/>
            </w:tcMar>
          </w:tcPr>
          <w:p w14:paraId="14250754" w14:textId="77777777" w:rsidR="000102CE" w:rsidRPr="00880C53" w:rsidRDefault="000102CE" w:rsidP="00C4523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535" w:type="dxa"/>
            <w:tcMar>
              <w:left w:w="0" w:type="dxa"/>
              <w:right w:w="0" w:type="dxa"/>
            </w:tcMar>
          </w:tcPr>
          <w:p w14:paraId="6B96CF5F" w14:textId="77777777" w:rsidR="000102CE" w:rsidRPr="00880C53" w:rsidRDefault="000102CE" w:rsidP="00C4523F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de-AT"/>
              </w:rPr>
            </w:pPr>
          </w:p>
        </w:tc>
      </w:tr>
    </w:tbl>
    <w:p w14:paraId="509C5F75" w14:textId="590CBC4F" w:rsidR="004274C4" w:rsidRPr="00880C53" w:rsidRDefault="004274C4" w:rsidP="004274C4">
      <w:pPr>
        <w:rPr>
          <w:rFonts w:ascii="Arial" w:hAnsi="Arial" w:cs="Arial"/>
          <w:b/>
          <w:sz w:val="18"/>
          <w:szCs w:val="18"/>
          <w:lang w:val="de-AT"/>
        </w:rPr>
      </w:pPr>
    </w:p>
    <w:p w14:paraId="7704F72F" w14:textId="77777777" w:rsidR="00224EC8" w:rsidRPr="00880C53" w:rsidRDefault="00224EC8" w:rsidP="004274C4">
      <w:pPr>
        <w:rPr>
          <w:rFonts w:ascii="Arial" w:hAnsi="Arial" w:cs="Arial"/>
          <w:b/>
          <w:sz w:val="18"/>
          <w:szCs w:val="18"/>
          <w:lang w:val="de-AT"/>
        </w:rPr>
      </w:pPr>
    </w:p>
    <w:p w14:paraId="473E788A" w14:textId="76F2F903" w:rsidR="000102CE" w:rsidRPr="00880C53" w:rsidRDefault="000102CE" w:rsidP="000102CE">
      <w:pPr>
        <w:rPr>
          <w:rFonts w:ascii="Arial" w:hAnsi="Arial" w:cs="Arial"/>
          <w:b/>
          <w:sz w:val="20"/>
          <w:lang w:val="de-AT"/>
        </w:rPr>
      </w:pPr>
      <w:r w:rsidRPr="00880C53">
        <w:rPr>
          <w:rFonts w:ascii="Arial" w:hAnsi="Arial" w:cs="Arial"/>
          <w:b/>
          <w:sz w:val="20"/>
          <w:lang w:val="de-AT"/>
        </w:rPr>
        <w:t xml:space="preserve">Über </w:t>
      </w:r>
      <w:r w:rsidR="00881F60" w:rsidRPr="00880C53">
        <w:rPr>
          <w:rFonts w:ascii="Arial" w:hAnsi="Arial" w:cs="Arial"/>
          <w:b/>
          <w:sz w:val="20"/>
          <w:lang w:val="de-AT"/>
        </w:rPr>
        <w:t>d.u.h.Group</w:t>
      </w:r>
      <w:r w:rsidRPr="00880C53">
        <w:rPr>
          <w:rFonts w:ascii="Arial" w:hAnsi="Arial" w:cs="Arial"/>
          <w:b/>
          <w:sz w:val="20"/>
          <w:lang w:val="de-AT"/>
        </w:rPr>
        <w:t>:</w:t>
      </w:r>
    </w:p>
    <w:p w14:paraId="117C21B4" w14:textId="1E2D91F4" w:rsidR="005F2FC1" w:rsidRPr="00E81B69" w:rsidRDefault="000102CE" w:rsidP="00E81B69">
      <w:pPr>
        <w:rPr>
          <w:rFonts w:ascii="Arial" w:hAnsi="Arial" w:cs="Arial"/>
          <w:sz w:val="20"/>
          <w:lang w:val="de-AT"/>
        </w:rPr>
      </w:pPr>
      <w:r w:rsidRPr="00E81B69">
        <w:rPr>
          <w:rFonts w:ascii="Arial" w:hAnsi="Arial" w:cs="Arial"/>
          <w:sz w:val="20"/>
          <w:lang w:val="de-AT"/>
        </w:rPr>
        <w:t>Die</w:t>
      </w:r>
      <w:r w:rsidR="00E81B69" w:rsidRPr="00E81B69">
        <w:rPr>
          <w:rFonts w:ascii="Arial" w:hAnsi="Arial" w:cs="Arial"/>
          <w:sz w:val="20"/>
          <w:lang w:val="de-AT"/>
        </w:rPr>
        <w:t xml:space="preserve"> 2012 gegründete </w:t>
      </w:r>
      <w:proofErr w:type="spellStart"/>
      <w:r w:rsidR="00E81B69" w:rsidRPr="00E81B69">
        <w:rPr>
          <w:rFonts w:ascii="Arial" w:hAnsi="Arial" w:cs="Arial"/>
          <w:sz w:val="20"/>
          <w:lang w:val="de-AT"/>
        </w:rPr>
        <w:t>d</w:t>
      </w:r>
      <w:r w:rsidR="00895845" w:rsidRPr="00E81B69">
        <w:rPr>
          <w:rFonts w:ascii="Arial" w:hAnsi="Arial" w:cs="Arial"/>
          <w:sz w:val="20"/>
          <w:lang w:val="de-AT"/>
        </w:rPr>
        <w:t>.u.h.Group</w:t>
      </w:r>
      <w:proofErr w:type="spellEnd"/>
      <w:r w:rsidR="00895845" w:rsidRPr="00E81B69">
        <w:rPr>
          <w:rFonts w:ascii="Arial" w:hAnsi="Arial" w:cs="Arial"/>
          <w:sz w:val="20"/>
          <w:lang w:val="de-AT"/>
        </w:rPr>
        <w:t xml:space="preserve"> GmbH </w:t>
      </w:r>
      <w:r w:rsidR="005B1EC7" w:rsidRPr="00E81B69">
        <w:rPr>
          <w:rFonts w:ascii="Arial" w:hAnsi="Arial" w:cs="Arial"/>
          <w:sz w:val="20"/>
          <w:lang w:val="de-AT"/>
        </w:rPr>
        <w:t xml:space="preserve">ist ein mittelständisches Unternehmen </w:t>
      </w:r>
      <w:r w:rsidR="00895845" w:rsidRPr="00E81B69">
        <w:rPr>
          <w:rFonts w:ascii="Arial" w:hAnsi="Arial" w:cs="Arial"/>
          <w:sz w:val="20"/>
          <w:lang w:val="de-AT"/>
        </w:rPr>
        <w:t>mit Hauptsitz in Bielefeld und weiteren Standorten in Deutschland</w:t>
      </w:r>
      <w:r w:rsidR="005B1EC7" w:rsidRPr="00E81B69">
        <w:rPr>
          <w:rFonts w:ascii="Arial" w:hAnsi="Arial" w:cs="Arial"/>
          <w:sz w:val="20"/>
          <w:lang w:val="de-AT"/>
        </w:rPr>
        <w:t xml:space="preserve">, Österreich und Indien. </w:t>
      </w:r>
      <w:r w:rsidR="00136570" w:rsidRPr="00E81B69">
        <w:rPr>
          <w:rFonts w:ascii="Arial" w:hAnsi="Arial" w:cs="Arial"/>
          <w:sz w:val="20"/>
          <w:lang w:val="de-AT"/>
        </w:rPr>
        <w:t xml:space="preserve">Als langjähriger </w:t>
      </w:r>
      <w:r w:rsidR="00784B99" w:rsidRPr="00E81B69">
        <w:rPr>
          <w:rFonts w:ascii="Arial" w:hAnsi="Arial" w:cs="Arial"/>
          <w:sz w:val="20"/>
          <w:lang w:val="de-AT"/>
        </w:rPr>
        <w:t xml:space="preserve">Platinum </w:t>
      </w:r>
      <w:r w:rsidR="00292581" w:rsidRPr="00E81B69">
        <w:rPr>
          <w:rFonts w:ascii="Arial" w:hAnsi="Arial" w:cs="Arial"/>
          <w:sz w:val="20"/>
          <w:lang w:val="de-AT"/>
        </w:rPr>
        <w:t>Smart Expert</w:t>
      </w:r>
      <w:r w:rsidR="00136570" w:rsidRPr="00E81B69">
        <w:rPr>
          <w:rFonts w:ascii="Arial" w:hAnsi="Arial" w:cs="Arial"/>
          <w:sz w:val="20"/>
          <w:lang w:val="de-AT"/>
        </w:rPr>
        <w:t xml:space="preserve"> Partner von Siemens Digital Industries Software bietet die d.u.h.Group </w:t>
      </w:r>
      <w:r w:rsidR="00D75D1B" w:rsidRPr="00E81B69">
        <w:rPr>
          <w:rFonts w:ascii="Arial" w:hAnsi="Arial" w:cs="Arial"/>
          <w:sz w:val="20"/>
          <w:lang w:val="de-AT"/>
        </w:rPr>
        <w:t>ihren</w:t>
      </w:r>
      <w:r w:rsidR="00136570" w:rsidRPr="00E81B69">
        <w:rPr>
          <w:rFonts w:ascii="Arial" w:hAnsi="Arial" w:cs="Arial"/>
          <w:sz w:val="20"/>
          <w:lang w:val="de-AT"/>
        </w:rPr>
        <w:t xml:space="preserve"> Kunden maßgeschneiderte Lösungen, </w:t>
      </w:r>
      <w:r w:rsidR="0038090E" w:rsidRPr="00E81B69">
        <w:rPr>
          <w:rFonts w:ascii="Arial" w:hAnsi="Arial" w:cs="Arial"/>
          <w:sz w:val="20"/>
          <w:lang w:val="de-AT"/>
        </w:rPr>
        <w:t xml:space="preserve">um </w:t>
      </w:r>
      <w:r w:rsidR="00136570" w:rsidRPr="00E81B69">
        <w:rPr>
          <w:rFonts w:ascii="Arial" w:hAnsi="Arial" w:cs="Arial"/>
          <w:sz w:val="20"/>
          <w:lang w:val="de-AT"/>
        </w:rPr>
        <w:t>ihre Prozesse effizient zu gestalten und ihre digitale Transformation voranzutreiben. Mit der gesammelten Kompetenz der Vorgängeruntern</w:t>
      </w:r>
      <w:r w:rsidR="00940D98" w:rsidRPr="00E81B69">
        <w:rPr>
          <w:rFonts w:ascii="Arial" w:hAnsi="Arial" w:cs="Arial"/>
          <w:sz w:val="20"/>
          <w:lang w:val="de-AT"/>
        </w:rPr>
        <w:t>ehmen</w:t>
      </w:r>
      <w:r w:rsidR="00136570" w:rsidRPr="00E81B69">
        <w:rPr>
          <w:rFonts w:ascii="Arial" w:hAnsi="Arial" w:cs="Arial"/>
          <w:sz w:val="20"/>
          <w:lang w:val="de-AT"/>
        </w:rPr>
        <w:t xml:space="preserve"> CAE, Conmatix und Nexeo bietet die d.u.h.Group neben PLM-Lösungen auch </w:t>
      </w:r>
      <w:r w:rsidR="005B1EC7" w:rsidRPr="00E81B69">
        <w:rPr>
          <w:rFonts w:ascii="Arial" w:hAnsi="Arial" w:cs="Arial"/>
          <w:sz w:val="20"/>
          <w:lang w:val="de-AT"/>
        </w:rPr>
        <w:t>Beratung, Schulung und Dienstleistungen</w:t>
      </w:r>
      <w:r w:rsidR="00895845" w:rsidRPr="00E81B69">
        <w:rPr>
          <w:rFonts w:ascii="Arial" w:hAnsi="Arial" w:cs="Arial"/>
          <w:sz w:val="20"/>
          <w:lang w:val="de-AT"/>
        </w:rPr>
        <w:t xml:space="preserve"> </w:t>
      </w:r>
      <w:r w:rsidR="00136570" w:rsidRPr="00E81B69">
        <w:rPr>
          <w:rFonts w:ascii="Arial" w:hAnsi="Arial" w:cs="Arial"/>
          <w:sz w:val="20"/>
          <w:lang w:val="de-AT"/>
        </w:rPr>
        <w:t xml:space="preserve">auf den Gebieten Design, </w:t>
      </w:r>
      <w:r w:rsidR="00895845" w:rsidRPr="00E81B69">
        <w:rPr>
          <w:rFonts w:ascii="Arial" w:hAnsi="Arial" w:cs="Arial"/>
          <w:sz w:val="20"/>
          <w:lang w:val="de-AT"/>
        </w:rPr>
        <w:t xml:space="preserve">Produktentwicklung, </w:t>
      </w:r>
      <w:r w:rsidR="00136570" w:rsidRPr="00E81B69">
        <w:rPr>
          <w:rFonts w:ascii="Arial" w:hAnsi="Arial" w:cs="Arial"/>
          <w:sz w:val="20"/>
          <w:lang w:val="de-AT"/>
        </w:rPr>
        <w:t>Simulation</w:t>
      </w:r>
      <w:r w:rsidR="00895845" w:rsidRPr="00E81B69">
        <w:rPr>
          <w:rFonts w:ascii="Arial" w:hAnsi="Arial" w:cs="Arial"/>
          <w:sz w:val="20"/>
          <w:lang w:val="de-AT"/>
        </w:rPr>
        <w:t>, NVH-Technologien und Messtechnik</w:t>
      </w:r>
      <w:r w:rsidR="005B1EC7" w:rsidRPr="00E81B69">
        <w:rPr>
          <w:rFonts w:ascii="Arial" w:hAnsi="Arial" w:cs="Arial"/>
          <w:sz w:val="20"/>
          <w:lang w:val="de-AT"/>
        </w:rPr>
        <w:t xml:space="preserve"> an</w:t>
      </w:r>
      <w:r w:rsidR="00895845" w:rsidRPr="00E81B69">
        <w:rPr>
          <w:rFonts w:ascii="Arial" w:hAnsi="Arial" w:cs="Arial"/>
          <w:sz w:val="20"/>
          <w:lang w:val="de-AT"/>
        </w:rPr>
        <w:t>.</w:t>
      </w:r>
      <w:bookmarkEnd w:id="0"/>
    </w:p>
    <w:sectPr w:rsidR="005F2FC1" w:rsidRPr="00E81B69" w:rsidSect="00224EC8">
      <w:headerReference w:type="default" r:id="rId18"/>
      <w:footerReference w:type="default" r:id="rId19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A8DC" w14:textId="77777777" w:rsidR="002B2305" w:rsidRDefault="002B2305" w:rsidP="00051A65">
      <w:r>
        <w:separator/>
      </w:r>
    </w:p>
  </w:endnote>
  <w:endnote w:type="continuationSeparator" w:id="0">
    <w:p w14:paraId="663224D4" w14:textId="77777777" w:rsidR="002B2305" w:rsidRDefault="002B2305" w:rsidP="0005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BEBE" w14:textId="4F6BB41D" w:rsidR="00224EC8" w:rsidRPr="00650D41" w:rsidRDefault="00D75D1B" w:rsidP="00D75D1B">
    <w:pPr>
      <w:pStyle w:val="Fuzeile"/>
      <w:rPr>
        <w:rFonts w:ascii="Arial" w:hAnsi="Arial" w:cs="Arial"/>
        <w:sz w:val="18"/>
        <w:szCs w:val="20"/>
      </w:rPr>
    </w:pPr>
    <w:r w:rsidRPr="00650D41">
      <w:rPr>
        <w:rFonts w:ascii="Arial" w:hAnsi="Arial" w:cs="Arial"/>
        <w:sz w:val="18"/>
        <w:szCs w:val="20"/>
      </w:rPr>
      <w:t>d.u.h.Group GmbH</w:t>
    </w:r>
    <w:r w:rsidRPr="00650D41">
      <w:rPr>
        <w:rFonts w:ascii="Arial" w:hAnsi="Arial" w:cs="Arial"/>
        <w:sz w:val="18"/>
        <w:szCs w:val="20"/>
      </w:rPr>
      <w:tab/>
      <w:t>d.u.h.Group Austria GmbH</w:t>
    </w:r>
    <w:r w:rsidR="00224EC8" w:rsidRPr="00650D41">
      <w:rPr>
        <w:rFonts w:ascii="Arial" w:hAnsi="Arial" w:cs="Arial"/>
        <w:sz w:val="18"/>
        <w:szCs w:val="20"/>
      </w:rPr>
      <w:tab/>
    </w:r>
    <w:r w:rsidRPr="00650D41">
      <w:rPr>
        <w:rStyle w:val="Hyperlink"/>
        <w:rFonts w:ascii="Arial" w:hAnsi="Arial" w:cs="Arial"/>
        <w:sz w:val="18"/>
        <w:szCs w:val="20"/>
      </w:rPr>
      <w:t>www.duh-group.com</w:t>
    </w:r>
  </w:p>
  <w:p w14:paraId="737B6526" w14:textId="5FE66A15" w:rsidR="00224EC8" w:rsidRPr="00650D41" w:rsidRDefault="00D75D1B" w:rsidP="00D75D1B">
    <w:pPr>
      <w:pStyle w:val="Fuzeile"/>
      <w:rPr>
        <w:rFonts w:ascii="Arial" w:hAnsi="Arial" w:cs="Arial"/>
        <w:sz w:val="18"/>
        <w:szCs w:val="20"/>
      </w:rPr>
    </w:pPr>
    <w:r w:rsidRPr="00D75D1B">
      <w:rPr>
        <w:rFonts w:ascii="Arial" w:hAnsi="Arial" w:cs="Arial"/>
        <w:sz w:val="18"/>
        <w:szCs w:val="20"/>
      </w:rPr>
      <w:t>Welle 15</w:t>
    </w:r>
    <w:r>
      <w:rPr>
        <w:rFonts w:ascii="Arial" w:hAnsi="Arial" w:cs="Arial"/>
        <w:sz w:val="18"/>
        <w:szCs w:val="20"/>
      </w:rPr>
      <w:t xml:space="preserve">, </w:t>
    </w:r>
    <w:r w:rsidRPr="00D75D1B">
      <w:rPr>
        <w:rFonts w:ascii="Arial" w:hAnsi="Arial" w:cs="Arial"/>
        <w:sz w:val="18"/>
        <w:szCs w:val="20"/>
      </w:rPr>
      <w:t>33602 Bielefeld</w:t>
    </w:r>
    <w:r w:rsidR="00224EC8" w:rsidRPr="00DD520D">
      <w:rPr>
        <w:rFonts w:ascii="Arial" w:hAnsi="Arial" w:cs="Arial"/>
        <w:sz w:val="18"/>
        <w:szCs w:val="20"/>
      </w:rPr>
      <w:tab/>
    </w:r>
    <w:r w:rsidR="00892777" w:rsidRPr="00892777">
      <w:rPr>
        <w:rFonts w:ascii="Arial" w:hAnsi="Arial" w:cs="Arial"/>
        <w:sz w:val="18"/>
        <w:szCs w:val="20"/>
      </w:rPr>
      <w:t>Mariahilfer Straße 1</w:t>
    </w:r>
    <w:r w:rsidRPr="00650D41">
      <w:rPr>
        <w:rFonts w:ascii="Arial" w:hAnsi="Arial" w:cs="Arial"/>
        <w:sz w:val="18"/>
        <w:szCs w:val="20"/>
      </w:rPr>
      <w:t xml:space="preserve">, </w:t>
    </w:r>
    <w:r w:rsidR="00892777" w:rsidRPr="00892777">
      <w:rPr>
        <w:rFonts w:ascii="Arial" w:hAnsi="Arial" w:cs="Arial"/>
        <w:sz w:val="18"/>
        <w:szCs w:val="20"/>
      </w:rPr>
      <w:t>8020 Graz</w:t>
    </w:r>
    <w:r w:rsidR="00224EC8" w:rsidRPr="00650D41">
      <w:rPr>
        <w:rFonts w:ascii="Arial" w:hAnsi="Arial" w:cs="Arial"/>
        <w:sz w:val="18"/>
        <w:szCs w:val="20"/>
      </w:rPr>
      <w:tab/>
    </w:r>
    <w:r w:rsidRPr="00650D41">
      <w:rPr>
        <w:rStyle w:val="Hyperlink"/>
        <w:rFonts w:ascii="Arial" w:hAnsi="Arial" w:cs="Arial"/>
        <w:sz w:val="18"/>
        <w:szCs w:val="20"/>
      </w:rPr>
      <w:t>solutions@duh-group.com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74B0" w14:textId="77777777" w:rsidR="002B2305" w:rsidRDefault="002B2305" w:rsidP="00051A65">
      <w:r>
        <w:separator/>
      </w:r>
    </w:p>
  </w:footnote>
  <w:footnote w:type="continuationSeparator" w:id="0">
    <w:p w14:paraId="060A0125" w14:textId="77777777" w:rsidR="002B2305" w:rsidRDefault="002B2305" w:rsidP="0005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BF50" w14:textId="7644E634" w:rsidR="00224EC8" w:rsidRPr="00224EC8" w:rsidRDefault="00881F60" w:rsidP="00224EC8">
    <w:pPr>
      <w:pStyle w:val="Kopfzeile"/>
      <w:rPr>
        <w:rFonts w:ascii="Arial" w:hAnsi="Arial" w:cs="Arial"/>
        <w:b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72F8106" wp14:editId="18300DF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35100" cy="78359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100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4EC8" w:rsidRPr="004F5878">
      <w:rPr>
        <w:rFonts w:ascii="Arial" w:hAnsi="Arial" w:cs="Arial"/>
        <w:b/>
        <w:noProof/>
        <w:color w:val="222222"/>
        <w:sz w:val="28"/>
        <w:szCs w:val="44"/>
        <w:lang w:eastAsia="de-AT"/>
      </w:rPr>
      <w:t>Medien-Info</w:t>
    </w:r>
    <w:r w:rsidR="00224EC8" w:rsidRPr="00A53236">
      <w:rPr>
        <w:rFonts w:ascii="Arial" w:hAnsi="Arial" w:cs="Arial"/>
        <w:b/>
      </w:rPr>
      <w:tab/>
    </w:r>
    <w:r w:rsidR="00224EC8" w:rsidRPr="00A53236">
      <w:rPr>
        <w:rFonts w:ascii="Arial" w:hAnsi="Arial" w:cs="Arial"/>
        <w:b/>
      </w:rPr>
      <w:tab/>
    </w:r>
  </w:p>
  <w:p w14:paraId="0B7CCBDF" w14:textId="77777777" w:rsidR="00C51D78" w:rsidRDefault="00C51D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D7204"/>
    <w:multiLevelType w:val="hybridMultilevel"/>
    <w:tmpl w:val="1CD8E1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D662B2"/>
    <w:multiLevelType w:val="hybridMultilevel"/>
    <w:tmpl w:val="324AC002"/>
    <w:lvl w:ilvl="0" w:tplc="0C07000B">
      <w:numFmt w:val="bullet"/>
      <w:lvlText w:val="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F6"/>
    <w:rsid w:val="0000121A"/>
    <w:rsid w:val="0000175B"/>
    <w:rsid w:val="00004F32"/>
    <w:rsid w:val="00005356"/>
    <w:rsid w:val="00005CC4"/>
    <w:rsid w:val="000102CE"/>
    <w:rsid w:val="0001371C"/>
    <w:rsid w:val="00013B3D"/>
    <w:rsid w:val="000144D8"/>
    <w:rsid w:val="000144DB"/>
    <w:rsid w:val="00015238"/>
    <w:rsid w:val="00015542"/>
    <w:rsid w:val="0001681F"/>
    <w:rsid w:val="000169D2"/>
    <w:rsid w:val="000210A2"/>
    <w:rsid w:val="00022152"/>
    <w:rsid w:val="000221FA"/>
    <w:rsid w:val="000226AB"/>
    <w:rsid w:val="00022D05"/>
    <w:rsid w:val="00023273"/>
    <w:rsid w:val="00025F53"/>
    <w:rsid w:val="00026027"/>
    <w:rsid w:val="00026D74"/>
    <w:rsid w:val="00032BFC"/>
    <w:rsid w:val="00032DC7"/>
    <w:rsid w:val="00034DFC"/>
    <w:rsid w:val="000354C5"/>
    <w:rsid w:val="000403F3"/>
    <w:rsid w:val="00041254"/>
    <w:rsid w:val="00041996"/>
    <w:rsid w:val="00042474"/>
    <w:rsid w:val="00043105"/>
    <w:rsid w:val="00043F40"/>
    <w:rsid w:val="00046B1E"/>
    <w:rsid w:val="00047BD7"/>
    <w:rsid w:val="000505C6"/>
    <w:rsid w:val="00050AEC"/>
    <w:rsid w:val="0005157C"/>
    <w:rsid w:val="00051A65"/>
    <w:rsid w:val="00052100"/>
    <w:rsid w:val="00052AE6"/>
    <w:rsid w:val="00053A26"/>
    <w:rsid w:val="00053C68"/>
    <w:rsid w:val="0005693F"/>
    <w:rsid w:val="00056EB9"/>
    <w:rsid w:val="00057259"/>
    <w:rsid w:val="00062166"/>
    <w:rsid w:val="0007021D"/>
    <w:rsid w:val="00070FDC"/>
    <w:rsid w:val="00071983"/>
    <w:rsid w:val="00072871"/>
    <w:rsid w:val="00076C21"/>
    <w:rsid w:val="000775AD"/>
    <w:rsid w:val="00077C9A"/>
    <w:rsid w:val="00081402"/>
    <w:rsid w:val="0008237A"/>
    <w:rsid w:val="0008253B"/>
    <w:rsid w:val="00082EB9"/>
    <w:rsid w:val="00082EF8"/>
    <w:rsid w:val="00082F79"/>
    <w:rsid w:val="000859B1"/>
    <w:rsid w:val="00086497"/>
    <w:rsid w:val="00087445"/>
    <w:rsid w:val="00087562"/>
    <w:rsid w:val="000904FE"/>
    <w:rsid w:val="00090CE2"/>
    <w:rsid w:val="0009235F"/>
    <w:rsid w:val="000927AE"/>
    <w:rsid w:val="000934AA"/>
    <w:rsid w:val="000938E9"/>
    <w:rsid w:val="00096B9F"/>
    <w:rsid w:val="000A1973"/>
    <w:rsid w:val="000A1BB7"/>
    <w:rsid w:val="000A2A57"/>
    <w:rsid w:val="000A3893"/>
    <w:rsid w:val="000A5D45"/>
    <w:rsid w:val="000A61A8"/>
    <w:rsid w:val="000A7398"/>
    <w:rsid w:val="000B11EA"/>
    <w:rsid w:val="000B2E37"/>
    <w:rsid w:val="000B3677"/>
    <w:rsid w:val="000B506F"/>
    <w:rsid w:val="000B543D"/>
    <w:rsid w:val="000B594F"/>
    <w:rsid w:val="000B5E35"/>
    <w:rsid w:val="000B636D"/>
    <w:rsid w:val="000B6BC2"/>
    <w:rsid w:val="000C1DCF"/>
    <w:rsid w:val="000C6FEC"/>
    <w:rsid w:val="000D0489"/>
    <w:rsid w:val="000D1138"/>
    <w:rsid w:val="000D3484"/>
    <w:rsid w:val="000D574B"/>
    <w:rsid w:val="000D5902"/>
    <w:rsid w:val="000D600C"/>
    <w:rsid w:val="000D6145"/>
    <w:rsid w:val="000D6F9B"/>
    <w:rsid w:val="000D7EE2"/>
    <w:rsid w:val="000E1243"/>
    <w:rsid w:val="000E1B4B"/>
    <w:rsid w:val="000E39E5"/>
    <w:rsid w:val="000E3F73"/>
    <w:rsid w:val="000E4284"/>
    <w:rsid w:val="000E4497"/>
    <w:rsid w:val="000E5097"/>
    <w:rsid w:val="000E5181"/>
    <w:rsid w:val="000E6D4C"/>
    <w:rsid w:val="000F013A"/>
    <w:rsid w:val="000F3B85"/>
    <w:rsid w:val="000F4320"/>
    <w:rsid w:val="000F71BA"/>
    <w:rsid w:val="00100132"/>
    <w:rsid w:val="00102EF6"/>
    <w:rsid w:val="00104971"/>
    <w:rsid w:val="00104F19"/>
    <w:rsid w:val="0010596B"/>
    <w:rsid w:val="00107005"/>
    <w:rsid w:val="00112B55"/>
    <w:rsid w:val="00113093"/>
    <w:rsid w:val="00113525"/>
    <w:rsid w:val="001137FE"/>
    <w:rsid w:val="00113A02"/>
    <w:rsid w:val="00114119"/>
    <w:rsid w:val="00115013"/>
    <w:rsid w:val="00117175"/>
    <w:rsid w:val="0011799F"/>
    <w:rsid w:val="00117C68"/>
    <w:rsid w:val="00120D98"/>
    <w:rsid w:val="00123C25"/>
    <w:rsid w:val="00124528"/>
    <w:rsid w:val="001273AB"/>
    <w:rsid w:val="00131E7C"/>
    <w:rsid w:val="001347E9"/>
    <w:rsid w:val="00135404"/>
    <w:rsid w:val="00136570"/>
    <w:rsid w:val="00140AD7"/>
    <w:rsid w:val="00140CFB"/>
    <w:rsid w:val="001430F9"/>
    <w:rsid w:val="00144A6F"/>
    <w:rsid w:val="00146CFE"/>
    <w:rsid w:val="00147488"/>
    <w:rsid w:val="00147496"/>
    <w:rsid w:val="0015117C"/>
    <w:rsid w:val="00151788"/>
    <w:rsid w:val="00151F8D"/>
    <w:rsid w:val="00152511"/>
    <w:rsid w:val="00153825"/>
    <w:rsid w:val="00154795"/>
    <w:rsid w:val="00154B33"/>
    <w:rsid w:val="00160DA6"/>
    <w:rsid w:val="00160DF9"/>
    <w:rsid w:val="00161E52"/>
    <w:rsid w:val="001627D7"/>
    <w:rsid w:val="001633C3"/>
    <w:rsid w:val="00165482"/>
    <w:rsid w:val="00167597"/>
    <w:rsid w:val="00170CCA"/>
    <w:rsid w:val="00170FD8"/>
    <w:rsid w:val="00171EE7"/>
    <w:rsid w:val="001724D5"/>
    <w:rsid w:val="00172B13"/>
    <w:rsid w:val="00173577"/>
    <w:rsid w:val="00173A1D"/>
    <w:rsid w:val="00175380"/>
    <w:rsid w:val="00177877"/>
    <w:rsid w:val="001813C8"/>
    <w:rsid w:val="00183A6F"/>
    <w:rsid w:val="001849AE"/>
    <w:rsid w:val="0018505F"/>
    <w:rsid w:val="001853D6"/>
    <w:rsid w:val="00186BFA"/>
    <w:rsid w:val="00187789"/>
    <w:rsid w:val="00187DD1"/>
    <w:rsid w:val="0019182D"/>
    <w:rsid w:val="00192C02"/>
    <w:rsid w:val="00192FCE"/>
    <w:rsid w:val="0019325B"/>
    <w:rsid w:val="00194331"/>
    <w:rsid w:val="0019594C"/>
    <w:rsid w:val="001A187E"/>
    <w:rsid w:val="001A2FF6"/>
    <w:rsid w:val="001A4123"/>
    <w:rsid w:val="001A500E"/>
    <w:rsid w:val="001A5245"/>
    <w:rsid w:val="001A5BF7"/>
    <w:rsid w:val="001A797E"/>
    <w:rsid w:val="001A79CD"/>
    <w:rsid w:val="001A7AC0"/>
    <w:rsid w:val="001B18D1"/>
    <w:rsid w:val="001B3EB9"/>
    <w:rsid w:val="001B47BF"/>
    <w:rsid w:val="001B693E"/>
    <w:rsid w:val="001C0C39"/>
    <w:rsid w:val="001C1D34"/>
    <w:rsid w:val="001C3015"/>
    <w:rsid w:val="001C3171"/>
    <w:rsid w:val="001C384A"/>
    <w:rsid w:val="001C4228"/>
    <w:rsid w:val="001C5D65"/>
    <w:rsid w:val="001C7418"/>
    <w:rsid w:val="001D2933"/>
    <w:rsid w:val="001D2D2C"/>
    <w:rsid w:val="001D435F"/>
    <w:rsid w:val="001D700C"/>
    <w:rsid w:val="001E0B04"/>
    <w:rsid w:val="001E3DC1"/>
    <w:rsid w:val="001E4A37"/>
    <w:rsid w:val="001E5188"/>
    <w:rsid w:val="001E5A2E"/>
    <w:rsid w:val="001E6A23"/>
    <w:rsid w:val="001E7C14"/>
    <w:rsid w:val="001F4EF3"/>
    <w:rsid w:val="001F78EE"/>
    <w:rsid w:val="001F7A1F"/>
    <w:rsid w:val="00202FD2"/>
    <w:rsid w:val="00205AA4"/>
    <w:rsid w:val="002103C0"/>
    <w:rsid w:val="00210ED4"/>
    <w:rsid w:val="00212A4F"/>
    <w:rsid w:val="00214599"/>
    <w:rsid w:val="00216829"/>
    <w:rsid w:val="00217094"/>
    <w:rsid w:val="0022124E"/>
    <w:rsid w:val="00221FF8"/>
    <w:rsid w:val="00222A96"/>
    <w:rsid w:val="00224EC8"/>
    <w:rsid w:val="00225BF4"/>
    <w:rsid w:val="00230750"/>
    <w:rsid w:val="002311BF"/>
    <w:rsid w:val="00232554"/>
    <w:rsid w:val="00240435"/>
    <w:rsid w:val="00241FD7"/>
    <w:rsid w:val="00242DDE"/>
    <w:rsid w:val="00243D1F"/>
    <w:rsid w:val="00246B00"/>
    <w:rsid w:val="00251184"/>
    <w:rsid w:val="00253868"/>
    <w:rsid w:val="00253CC3"/>
    <w:rsid w:val="00255F5F"/>
    <w:rsid w:val="00260323"/>
    <w:rsid w:val="00260AC5"/>
    <w:rsid w:val="002617FA"/>
    <w:rsid w:val="002631A5"/>
    <w:rsid w:val="00263CF6"/>
    <w:rsid w:val="00264079"/>
    <w:rsid w:val="00264C33"/>
    <w:rsid w:val="002658AF"/>
    <w:rsid w:val="00266C37"/>
    <w:rsid w:val="00267747"/>
    <w:rsid w:val="0027041C"/>
    <w:rsid w:val="00270629"/>
    <w:rsid w:val="00270767"/>
    <w:rsid w:val="00271181"/>
    <w:rsid w:val="00274260"/>
    <w:rsid w:val="00275DDA"/>
    <w:rsid w:val="00276606"/>
    <w:rsid w:val="00281DE7"/>
    <w:rsid w:val="00282223"/>
    <w:rsid w:val="0028330C"/>
    <w:rsid w:val="0028477C"/>
    <w:rsid w:val="00285719"/>
    <w:rsid w:val="002857DB"/>
    <w:rsid w:val="0028584A"/>
    <w:rsid w:val="00290A18"/>
    <w:rsid w:val="002911FC"/>
    <w:rsid w:val="002917A7"/>
    <w:rsid w:val="0029252F"/>
    <w:rsid w:val="00292581"/>
    <w:rsid w:val="00293301"/>
    <w:rsid w:val="00293A34"/>
    <w:rsid w:val="002943B3"/>
    <w:rsid w:val="002952AA"/>
    <w:rsid w:val="00295642"/>
    <w:rsid w:val="00296423"/>
    <w:rsid w:val="00297335"/>
    <w:rsid w:val="002A19CE"/>
    <w:rsid w:val="002A2154"/>
    <w:rsid w:val="002A4771"/>
    <w:rsid w:val="002A65F7"/>
    <w:rsid w:val="002A6684"/>
    <w:rsid w:val="002A6E70"/>
    <w:rsid w:val="002A7352"/>
    <w:rsid w:val="002B1399"/>
    <w:rsid w:val="002B1613"/>
    <w:rsid w:val="002B2305"/>
    <w:rsid w:val="002C019E"/>
    <w:rsid w:val="002C0BD2"/>
    <w:rsid w:val="002C2718"/>
    <w:rsid w:val="002C3471"/>
    <w:rsid w:val="002C39CD"/>
    <w:rsid w:val="002C4BF8"/>
    <w:rsid w:val="002C55DA"/>
    <w:rsid w:val="002C67A4"/>
    <w:rsid w:val="002C68B7"/>
    <w:rsid w:val="002D2C1E"/>
    <w:rsid w:val="002D7438"/>
    <w:rsid w:val="002E09FF"/>
    <w:rsid w:val="002E20E1"/>
    <w:rsid w:val="002E241E"/>
    <w:rsid w:val="002E3AD5"/>
    <w:rsid w:val="002E5021"/>
    <w:rsid w:val="002E52FF"/>
    <w:rsid w:val="002E57A6"/>
    <w:rsid w:val="002E7221"/>
    <w:rsid w:val="002E799D"/>
    <w:rsid w:val="002E7CE2"/>
    <w:rsid w:val="002F0203"/>
    <w:rsid w:val="002F09B1"/>
    <w:rsid w:val="002F0A1D"/>
    <w:rsid w:val="002F21D6"/>
    <w:rsid w:val="002F2800"/>
    <w:rsid w:val="002F3C74"/>
    <w:rsid w:val="002F495D"/>
    <w:rsid w:val="002F522E"/>
    <w:rsid w:val="002F593A"/>
    <w:rsid w:val="002F7569"/>
    <w:rsid w:val="002F7A64"/>
    <w:rsid w:val="0030090E"/>
    <w:rsid w:val="00302728"/>
    <w:rsid w:val="00302AB6"/>
    <w:rsid w:val="00303034"/>
    <w:rsid w:val="003038EB"/>
    <w:rsid w:val="00304457"/>
    <w:rsid w:val="0031016D"/>
    <w:rsid w:val="00311071"/>
    <w:rsid w:val="003121E1"/>
    <w:rsid w:val="00312E32"/>
    <w:rsid w:val="00315243"/>
    <w:rsid w:val="003178D9"/>
    <w:rsid w:val="00320062"/>
    <w:rsid w:val="0032026B"/>
    <w:rsid w:val="003202C0"/>
    <w:rsid w:val="00320A9D"/>
    <w:rsid w:val="00323B0B"/>
    <w:rsid w:val="00325487"/>
    <w:rsid w:val="00325CDC"/>
    <w:rsid w:val="00327392"/>
    <w:rsid w:val="00327BE8"/>
    <w:rsid w:val="003306A5"/>
    <w:rsid w:val="00330C16"/>
    <w:rsid w:val="003311E6"/>
    <w:rsid w:val="003346D4"/>
    <w:rsid w:val="00334C6C"/>
    <w:rsid w:val="003351F9"/>
    <w:rsid w:val="00335EB0"/>
    <w:rsid w:val="003405F0"/>
    <w:rsid w:val="00342381"/>
    <w:rsid w:val="00343929"/>
    <w:rsid w:val="0034469C"/>
    <w:rsid w:val="003446CB"/>
    <w:rsid w:val="0034657B"/>
    <w:rsid w:val="00347F77"/>
    <w:rsid w:val="00351EA9"/>
    <w:rsid w:val="00352102"/>
    <w:rsid w:val="003528B6"/>
    <w:rsid w:val="00354044"/>
    <w:rsid w:val="00354500"/>
    <w:rsid w:val="00355694"/>
    <w:rsid w:val="00355D1D"/>
    <w:rsid w:val="00356179"/>
    <w:rsid w:val="00356C28"/>
    <w:rsid w:val="00356D6D"/>
    <w:rsid w:val="00360CC3"/>
    <w:rsid w:val="00360DE3"/>
    <w:rsid w:val="00361E26"/>
    <w:rsid w:val="003666F0"/>
    <w:rsid w:val="00366B0A"/>
    <w:rsid w:val="00367CA8"/>
    <w:rsid w:val="00370153"/>
    <w:rsid w:val="003735C7"/>
    <w:rsid w:val="00373EBC"/>
    <w:rsid w:val="00375147"/>
    <w:rsid w:val="003760E0"/>
    <w:rsid w:val="00377E5C"/>
    <w:rsid w:val="0038090E"/>
    <w:rsid w:val="003821CA"/>
    <w:rsid w:val="00382E8E"/>
    <w:rsid w:val="00383DD3"/>
    <w:rsid w:val="00384595"/>
    <w:rsid w:val="00384B30"/>
    <w:rsid w:val="003927D8"/>
    <w:rsid w:val="0039298E"/>
    <w:rsid w:val="0039356E"/>
    <w:rsid w:val="0039712E"/>
    <w:rsid w:val="003A0A31"/>
    <w:rsid w:val="003A4E26"/>
    <w:rsid w:val="003A700E"/>
    <w:rsid w:val="003A7055"/>
    <w:rsid w:val="003A79B6"/>
    <w:rsid w:val="003B05FE"/>
    <w:rsid w:val="003B2314"/>
    <w:rsid w:val="003B2A5A"/>
    <w:rsid w:val="003B2AA0"/>
    <w:rsid w:val="003B5209"/>
    <w:rsid w:val="003B65D0"/>
    <w:rsid w:val="003B7E2B"/>
    <w:rsid w:val="003C0825"/>
    <w:rsid w:val="003C13E8"/>
    <w:rsid w:val="003C205D"/>
    <w:rsid w:val="003C32D7"/>
    <w:rsid w:val="003C495E"/>
    <w:rsid w:val="003C55B0"/>
    <w:rsid w:val="003C6961"/>
    <w:rsid w:val="003C7F76"/>
    <w:rsid w:val="003D09C5"/>
    <w:rsid w:val="003D1094"/>
    <w:rsid w:val="003D2439"/>
    <w:rsid w:val="003D26B5"/>
    <w:rsid w:val="003D29A2"/>
    <w:rsid w:val="003D3F7F"/>
    <w:rsid w:val="003D4999"/>
    <w:rsid w:val="003D554D"/>
    <w:rsid w:val="003D668F"/>
    <w:rsid w:val="003D7772"/>
    <w:rsid w:val="003D7CC6"/>
    <w:rsid w:val="003E11B1"/>
    <w:rsid w:val="003E3F34"/>
    <w:rsid w:val="003E685F"/>
    <w:rsid w:val="003E6DB3"/>
    <w:rsid w:val="003F0206"/>
    <w:rsid w:val="003F2625"/>
    <w:rsid w:val="003F26BD"/>
    <w:rsid w:val="003F3727"/>
    <w:rsid w:val="003F436D"/>
    <w:rsid w:val="003F698D"/>
    <w:rsid w:val="003F780C"/>
    <w:rsid w:val="003F7F26"/>
    <w:rsid w:val="00400082"/>
    <w:rsid w:val="0040176C"/>
    <w:rsid w:val="00403D7E"/>
    <w:rsid w:val="00405C93"/>
    <w:rsid w:val="00407262"/>
    <w:rsid w:val="00407E12"/>
    <w:rsid w:val="0041059D"/>
    <w:rsid w:val="00411074"/>
    <w:rsid w:val="0041391A"/>
    <w:rsid w:val="00414213"/>
    <w:rsid w:val="0041501C"/>
    <w:rsid w:val="00415D9F"/>
    <w:rsid w:val="0041610F"/>
    <w:rsid w:val="00417F53"/>
    <w:rsid w:val="00420877"/>
    <w:rsid w:val="00420CD6"/>
    <w:rsid w:val="004210D8"/>
    <w:rsid w:val="0042259E"/>
    <w:rsid w:val="0042376B"/>
    <w:rsid w:val="00424030"/>
    <w:rsid w:val="0042403C"/>
    <w:rsid w:val="004241DA"/>
    <w:rsid w:val="0042614A"/>
    <w:rsid w:val="004274C4"/>
    <w:rsid w:val="00427E07"/>
    <w:rsid w:val="00430DE1"/>
    <w:rsid w:val="00432DE4"/>
    <w:rsid w:val="00433754"/>
    <w:rsid w:val="004364C5"/>
    <w:rsid w:val="00436FF5"/>
    <w:rsid w:val="00437873"/>
    <w:rsid w:val="00441C38"/>
    <w:rsid w:val="00442E17"/>
    <w:rsid w:val="00446F00"/>
    <w:rsid w:val="00452942"/>
    <w:rsid w:val="00452CDE"/>
    <w:rsid w:val="00455E32"/>
    <w:rsid w:val="00457F7E"/>
    <w:rsid w:val="0046039F"/>
    <w:rsid w:val="00460C75"/>
    <w:rsid w:val="00461CD3"/>
    <w:rsid w:val="00463E21"/>
    <w:rsid w:val="00464D07"/>
    <w:rsid w:val="00466775"/>
    <w:rsid w:val="00466C28"/>
    <w:rsid w:val="00466FCA"/>
    <w:rsid w:val="00467E7B"/>
    <w:rsid w:val="00467FDA"/>
    <w:rsid w:val="0047203C"/>
    <w:rsid w:val="00472EAA"/>
    <w:rsid w:val="004821D1"/>
    <w:rsid w:val="00482C5B"/>
    <w:rsid w:val="0048405D"/>
    <w:rsid w:val="004858F3"/>
    <w:rsid w:val="00486382"/>
    <w:rsid w:val="004863C9"/>
    <w:rsid w:val="00487CAD"/>
    <w:rsid w:val="00487D60"/>
    <w:rsid w:val="00491E26"/>
    <w:rsid w:val="00492BA5"/>
    <w:rsid w:val="00493F04"/>
    <w:rsid w:val="0049716D"/>
    <w:rsid w:val="00497285"/>
    <w:rsid w:val="00497C57"/>
    <w:rsid w:val="00497FF5"/>
    <w:rsid w:val="004A0CE5"/>
    <w:rsid w:val="004A1CB0"/>
    <w:rsid w:val="004A21A0"/>
    <w:rsid w:val="004A24A2"/>
    <w:rsid w:val="004A2DBB"/>
    <w:rsid w:val="004A548F"/>
    <w:rsid w:val="004A58E3"/>
    <w:rsid w:val="004B16E6"/>
    <w:rsid w:val="004B2F30"/>
    <w:rsid w:val="004B2F93"/>
    <w:rsid w:val="004B3574"/>
    <w:rsid w:val="004B4BD4"/>
    <w:rsid w:val="004B4F39"/>
    <w:rsid w:val="004B6456"/>
    <w:rsid w:val="004B6D3C"/>
    <w:rsid w:val="004B78C0"/>
    <w:rsid w:val="004C05F0"/>
    <w:rsid w:val="004C3279"/>
    <w:rsid w:val="004C337E"/>
    <w:rsid w:val="004C3DC7"/>
    <w:rsid w:val="004C4B40"/>
    <w:rsid w:val="004C58F9"/>
    <w:rsid w:val="004D3BEC"/>
    <w:rsid w:val="004D4632"/>
    <w:rsid w:val="004D5467"/>
    <w:rsid w:val="004D5F5F"/>
    <w:rsid w:val="004D65E2"/>
    <w:rsid w:val="004D66B5"/>
    <w:rsid w:val="004D6F51"/>
    <w:rsid w:val="004E0D9A"/>
    <w:rsid w:val="004E1D07"/>
    <w:rsid w:val="004E2B74"/>
    <w:rsid w:val="004E3DA0"/>
    <w:rsid w:val="004E52A5"/>
    <w:rsid w:val="004E5625"/>
    <w:rsid w:val="004F0170"/>
    <w:rsid w:val="004F0774"/>
    <w:rsid w:val="004F16FF"/>
    <w:rsid w:val="004F1D2C"/>
    <w:rsid w:val="004F2F34"/>
    <w:rsid w:val="004F3346"/>
    <w:rsid w:val="004F3FB2"/>
    <w:rsid w:val="004F4569"/>
    <w:rsid w:val="004F495A"/>
    <w:rsid w:val="004F6A26"/>
    <w:rsid w:val="004F6AF4"/>
    <w:rsid w:val="004F73A1"/>
    <w:rsid w:val="005030B7"/>
    <w:rsid w:val="00503315"/>
    <w:rsid w:val="00504079"/>
    <w:rsid w:val="005051B0"/>
    <w:rsid w:val="00505D7F"/>
    <w:rsid w:val="00507C66"/>
    <w:rsid w:val="00513980"/>
    <w:rsid w:val="00515CB2"/>
    <w:rsid w:val="00515FDF"/>
    <w:rsid w:val="00516B43"/>
    <w:rsid w:val="00521E9A"/>
    <w:rsid w:val="005243B0"/>
    <w:rsid w:val="00524F87"/>
    <w:rsid w:val="005250DE"/>
    <w:rsid w:val="005269DB"/>
    <w:rsid w:val="00527496"/>
    <w:rsid w:val="00531E18"/>
    <w:rsid w:val="0053551B"/>
    <w:rsid w:val="00535A36"/>
    <w:rsid w:val="0054032F"/>
    <w:rsid w:val="00544903"/>
    <w:rsid w:val="005450F1"/>
    <w:rsid w:val="0054583A"/>
    <w:rsid w:val="00547A86"/>
    <w:rsid w:val="00547AFF"/>
    <w:rsid w:val="00547D69"/>
    <w:rsid w:val="005514AF"/>
    <w:rsid w:val="00552688"/>
    <w:rsid w:val="00553362"/>
    <w:rsid w:val="00554DC8"/>
    <w:rsid w:val="00555C35"/>
    <w:rsid w:val="005567E9"/>
    <w:rsid w:val="00557821"/>
    <w:rsid w:val="0055787F"/>
    <w:rsid w:val="0056057E"/>
    <w:rsid w:val="00560C21"/>
    <w:rsid w:val="0056246B"/>
    <w:rsid w:val="00563DA1"/>
    <w:rsid w:val="00566BBB"/>
    <w:rsid w:val="00567DCD"/>
    <w:rsid w:val="00572D52"/>
    <w:rsid w:val="005730E9"/>
    <w:rsid w:val="005752FF"/>
    <w:rsid w:val="00577707"/>
    <w:rsid w:val="00577C56"/>
    <w:rsid w:val="00580D3F"/>
    <w:rsid w:val="00580F51"/>
    <w:rsid w:val="00583A8B"/>
    <w:rsid w:val="00587C23"/>
    <w:rsid w:val="00587C4E"/>
    <w:rsid w:val="005904A6"/>
    <w:rsid w:val="005925A0"/>
    <w:rsid w:val="005931C5"/>
    <w:rsid w:val="00595749"/>
    <w:rsid w:val="0059591F"/>
    <w:rsid w:val="00595D53"/>
    <w:rsid w:val="00596948"/>
    <w:rsid w:val="005972A1"/>
    <w:rsid w:val="005A05AA"/>
    <w:rsid w:val="005A2BF0"/>
    <w:rsid w:val="005A37AB"/>
    <w:rsid w:val="005A389B"/>
    <w:rsid w:val="005A3BEC"/>
    <w:rsid w:val="005A5270"/>
    <w:rsid w:val="005A6110"/>
    <w:rsid w:val="005A71D6"/>
    <w:rsid w:val="005A744F"/>
    <w:rsid w:val="005B0D78"/>
    <w:rsid w:val="005B10B2"/>
    <w:rsid w:val="005B1338"/>
    <w:rsid w:val="005B1EC7"/>
    <w:rsid w:val="005B2BCA"/>
    <w:rsid w:val="005B2D0C"/>
    <w:rsid w:val="005B2E37"/>
    <w:rsid w:val="005B2F05"/>
    <w:rsid w:val="005B5D2B"/>
    <w:rsid w:val="005B6BBD"/>
    <w:rsid w:val="005C2CC7"/>
    <w:rsid w:val="005C453A"/>
    <w:rsid w:val="005C632F"/>
    <w:rsid w:val="005C755B"/>
    <w:rsid w:val="005D4AE4"/>
    <w:rsid w:val="005D5B66"/>
    <w:rsid w:val="005D6AE0"/>
    <w:rsid w:val="005D6FBE"/>
    <w:rsid w:val="005E1CDD"/>
    <w:rsid w:val="005E1D80"/>
    <w:rsid w:val="005E2786"/>
    <w:rsid w:val="005E4387"/>
    <w:rsid w:val="005E6304"/>
    <w:rsid w:val="005E73AB"/>
    <w:rsid w:val="005F03D6"/>
    <w:rsid w:val="005F16B6"/>
    <w:rsid w:val="005F2226"/>
    <w:rsid w:val="005F2E66"/>
    <w:rsid w:val="005F2FC1"/>
    <w:rsid w:val="005F3823"/>
    <w:rsid w:val="005F3CC4"/>
    <w:rsid w:val="005F4064"/>
    <w:rsid w:val="005F4465"/>
    <w:rsid w:val="005F4610"/>
    <w:rsid w:val="005F4AF0"/>
    <w:rsid w:val="005F550E"/>
    <w:rsid w:val="005F5ACB"/>
    <w:rsid w:val="005F606C"/>
    <w:rsid w:val="005F6AA3"/>
    <w:rsid w:val="005F7339"/>
    <w:rsid w:val="005F7675"/>
    <w:rsid w:val="0060083B"/>
    <w:rsid w:val="00600B00"/>
    <w:rsid w:val="00600EA8"/>
    <w:rsid w:val="00600F34"/>
    <w:rsid w:val="00601302"/>
    <w:rsid w:val="006033BD"/>
    <w:rsid w:val="0061271B"/>
    <w:rsid w:val="0061388B"/>
    <w:rsid w:val="00614140"/>
    <w:rsid w:val="00614D1F"/>
    <w:rsid w:val="00615DDD"/>
    <w:rsid w:val="00617B37"/>
    <w:rsid w:val="00617E51"/>
    <w:rsid w:val="00617E66"/>
    <w:rsid w:val="006213D3"/>
    <w:rsid w:val="00621A54"/>
    <w:rsid w:val="00621ECD"/>
    <w:rsid w:val="00623CDE"/>
    <w:rsid w:val="0062446F"/>
    <w:rsid w:val="00624EEF"/>
    <w:rsid w:val="006259DE"/>
    <w:rsid w:val="00625C98"/>
    <w:rsid w:val="00626349"/>
    <w:rsid w:val="00626B56"/>
    <w:rsid w:val="00626C89"/>
    <w:rsid w:val="00627087"/>
    <w:rsid w:val="00627B5D"/>
    <w:rsid w:val="00627DFE"/>
    <w:rsid w:val="00632920"/>
    <w:rsid w:val="00632BEE"/>
    <w:rsid w:val="00637D87"/>
    <w:rsid w:val="00640733"/>
    <w:rsid w:val="00641008"/>
    <w:rsid w:val="006439F0"/>
    <w:rsid w:val="00650B67"/>
    <w:rsid w:val="00650D41"/>
    <w:rsid w:val="00652854"/>
    <w:rsid w:val="00654093"/>
    <w:rsid w:val="00654730"/>
    <w:rsid w:val="00655BC0"/>
    <w:rsid w:val="00656C82"/>
    <w:rsid w:val="00657E92"/>
    <w:rsid w:val="006604B4"/>
    <w:rsid w:val="00662F07"/>
    <w:rsid w:val="00667E9F"/>
    <w:rsid w:val="00670DC1"/>
    <w:rsid w:val="006719AB"/>
    <w:rsid w:val="00674143"/>
    <w:rsid w:val="00674833"/>
    <w:rsid w:val="00675749"/>
    <w:rsid w:val="00685D3A"/>
    <w:rsid w:val="00686852"/>
    <w:rsid w:val="00686A9E"/>
    <w:rsid w:val="00687829"/>
    <w:rsid w:val="00694916"/>
    <w:rsid w:val="00694CE9"/>
    <w:rsid w:val="00694FA0"/>
    <w:rsid w:val="0069594B"/>
    <w:rsid w:val="00697C2D"/>
    <w:rsid w:val="006A042E"/>
    <w:rsid w:val="006A29F0"/>
    <w:rsid w:val="006A2AC8"/>
    <w:rsid w:val="006A4245"/>
    <w:rsid w:val="006A5E9C"/>
    <w:rsid w:val="006A66BA"/>
    <w:rsid w:val="006A6BEE"/>
    <w:rsid w:val="006B0954"/>
    <w:rsid w:val="006B0F6C"/>
    <w:rsid w:val="006B1943"/>
    <w:rsid w:val="006B1958"/>
    <w:rsid w:val="006B4CCB"/>
    <w:rsid w:val="006B599C"/>
    <w:rsid w:val="006B7151"/>
    <w:rsid w:val="006B7AD3"/>
    <w:rsid w:val="006B7E42"/>
    <w:rsid w:val="006C05A2"/>
    <w:rsid w:val="006C0D8D"/>
    <w:rsid w:val="006C211F"/>
    <w:rsid w:val="006C2FD4"/>
    <w:rsid w:val="006C752E"/>
    <w:rsid w:val="006C780D"/>
    <w:rsid w:val="006C7FF1"/>
    <w:rsid w:val="006D2030"/>
    <w:rsid w:val="006D4E1C"/>
    <w:rsid w:val="006D5163"/>
    <w:rsid w:val="006D5EF2"/>
    <w:rsid w:val="006D7DA0"/>
    <w:rsid w:val="006E00B1"/>
    <w:rsid w:val="006E019F"/>
    <w:rsid w:val="006E09CA"/>
    <w:rsid w:val="006E0CBE"/>
    <w:rsid w:val="006E2341"/>
    <w:rsid w:val="006E32AA"/>
    <w:rsid w:val="006E367B"/>
    <w:rsid w:val="006E3B93"/>
    <w:rsid w:val="006E56B1"/>
    <w:rsid w:val="006E728E"/>
    <w:rsid w:val="006E76EC"/>
    <w:rsid w:val="006F1BAA"/>
    <w:rsid w:val="006F3B62"/>
    <w:rsid w:val="006F7093"/>
    <w:rsid w:val="006F70DC"/>
    <w:rsid w:val="00700369"/>
    <w:rsid w:val="007008B8"/>
    <w:rsid w:val="00702B98"/>
    <w:rsid w:val="007037BD"/>
    <w:rsid w:val="00703B48"/>
    <w:rsid w:val="0070473C"/>
    <w:rsid w:val="00704AF0"/>
    <w:rsid w:val="007057F7"/>
    <w:rsid w:val="00705C21"/>
    <w:rsid w:val="00706E22"/>
    <w:rsid w:val="0071226B"/>
    <w:rsid w:val="00713049"/>
    <w:rsid w:val="007140D9"/>
    <w:rsid w:val="0071443F"/>
    <w:rsid w:val="007148F1"/>
    <w:rsid w:val="00714F1F"/>
    <w:rsid w:val="0071535E"/>
    <w:rsid w:val="00715457"/>
    <w:rsid w:val="00715CD9"/>
    <w:rsid w:val="007165E8"/>
    <w:rsid w:val="0071713C"/>
    <w:rsid w:val="007178A5"/>
    <w:rsid w:val="00720C24"/>
    <w:rsid w:val="00722399"/>
    <w:rsid w:val="00724D1B"/>
    <w:rsid w:val="00725468"/>
    <w:rsid w:val="00726BE3"/>
    <w:rsid w:val="00730B50"/>
    <w:rsid w:val="00731E48"/>
    <w:rsid w:val="00732805"/>
    <w:rsid w:val="00732FDE"/>
    <w:rsid w:val="007337DD"/>
    <w:rsid w:val="00733C02"/>
    <w:rsid w:val="00737321"/>
    <w:rsid w:val="00740A08"/>
    <w:rsid w:val="007418F2"/>
    <w:rsid w:val="00742E41"/>
    <w:rsid w:val="007435AF"/>
    <w:rsid w:val="007438EF"/>
    <w:rsid w:val="00744D9C"/>
    <w:rsid w:val="00745A7B"/>
    <w:rsid w:val="00745C0D"/>
    <w:rsid w:val="00745F0A"/>
    <w:rsid w:val="00746D14"/>
    <w:rsid w:val="00747E45"/>
    <w:rsid w:val="00751BD3"/>
    <w:rsid w:val="007522AD"/>
    <w:rsid w:val="007528B2"/>
    <w:rsid w:val="00752D2D"/>
    <w:rsid w:val="007543EF"/>
    <w:rsid w:val="00754AA2"/>
    <w:rsid w:val="00754AD6"/>
    <w:rsid w:val="007553EA"/>
    <w:rsid w:val="00756085"/>
    <w:rsid w:val="007605C6"/>
    <w:rsid w:val="007605CA"/>
    <w:rsid w:val="007606CC"/>
    <w:rsid w:val="00767DDE"/>
    <w:rsid w:val="007706DB"/>
    <w:rsid w:val="00770B29"/>
    <w:rsid w:val="00774457"/>
    <w:rsid w:val="007745F6"/>
    <w:rsid w:val="00774D4D"/>
    <w:rsid w:val="007800A3"/>
    <w:rsid w:val="00780D9F"/>
    <w:rsid w:val="00781756"/>
    <w:rsid w:val="00784B99"/>
    <w:rsid w:val="00785037"/>
    <w:rsid w:val="007855B2"/>
    <w:rsid w:val="00785C52"/>
    <w:rsid w:val="00785FBD"/>
    <w:rsid w:val="007872EA"/>
    <w:rsid w:val="0079000D"/>
    <w:rsid w:val="00790F3C"/>
    <w:rsid w:val="00791605"/>
    <w:rsid w:val="007927F9"/>
    <w:rsid w:val="007931C2"/>
    <w:rsid w:val="007937A7"/>
    <w:rsid w:val="00793EB1"/>
    <w:rsid w:val="00794B06"/>
    <w:rsid w:val="007A03D5"/>
    <w:rsid w:val="007A13ED"/>
    <w:rsid w:val="007A14F0"/>
    <w:rsid w:val="007A250E"/>
    <w:rsid w:val="007A3CDB"/>
    <w:rsid w:val="007A44C4"/>
    <w:rsid w:val="007A4DB8"/>
    <w:rsid w:val="007A521D"/>
    <w:rsid w:val="007A586F"/>
    <w:rsid w:val="007A63E5"/>
    <w:rsid w:val="007A6ED2"/>
    <w:rsid w:val="007A7779"/>
    <w:rsid w:val="007A77FE"/>
    <w:rsid w:val="007B0641"/>
    <w:rsid w:val="007B0A41"/>
    <w:rsid w:val="007B15C8"/>
    <w:rsid w:val="007B1D5A"/>
    <w:rsid w:val="007B302C"/>
    <w:rsid w:val="007B3985"/>
    <w:rsid w:val="007B5C64"/>
    <w:rsid w:val="007B660D"/>
    <w:rsid w:val="007B6B21"/>
    <w:rsid w:val="007B70D2"/>
    <w:rsid w:val="007C33DC"/>
    <w:rsid w:val="007C432D"/>
    <w:rsid w:val="007C4461"/>
    <w:rsid w:val="007C4B5F"/>
    <w:rsid w:val="007C4C51"/>
    <w:rsid w:val="007C619B"/>
    <w:rsid w:val="007C7CA6"/>
    <w:rsid w:val="007C7D7F"/>
    <w:rsid w:val="007C7FCA"/>
    <w:rsid w:val="007D0998"/>
    <w:rsid w:val="007D0C69"/>
    <w:rsid w:val="007D1A4C"/>
    <w:rsid w:val="007D2D4C"/>
    <w:rsid w:val="007D3282"/>
    <w:rsid w:val="007D5158"/>
    <w:rsid w:val="007D718D"/>
    <w:rsid w:val="007E0870"/>
    <w:rsid w:val="007E13EC"/>
    <w:rsid w:val="007E46E6"/>
    <w:rsid w:val="007E7971"/>
    <w:rsid w:val="007E7D76"/>
    <w:rsid w:val="007F1C5B"/>
    <w:rsid w:val="007F353F"/>
    <w:rsid w:val="007F4B53"/>
    <w:rsid w:val="007F51BF"/>
    <w:rsid w:val="007F5D64"/>
    <w:rsid w:val="007F62A6"/>
    <w:rsid w:val="007F72C8"/>
    <w:rsid w:val="00800750"/>
    <w:rsid w:val="0080271A"/>
    <w:rsid w:val="00804C18"/>
    <w:rsid w:val="008058F1"/>
    <w:rsid w:val="008069F6"/>
    <w:rsid w:val="00810AE4"/>
    <w:rsid w:val="008141CB"/>
    <w:rsid w:val="008147EB"/>
    <w:rsid w:val="00814888"/>
    <w:rsid w:val="00814DE9"/>
    <w:rsid w:val="00816598"/>
    <w:rsid w:val="00816979"/>
    <w:rsid w:val="0081773A"/>
    <w:rsid w:val="00817A87"/>
    <w:rsid w:val="00820F82"/>
    <w:rsid w:val="00823436"/>
    <w:rsid w:val="00824AD1"/>
    <w:rsid w:val="00825240"/>
    <w:rsid w:val="008253B1"/>
    <w:rsid w:val="00825B67"/>
    <w:rsid w:val="00830B86"/>
    <w:rsid w:val="0083350C"/>
    <w:rsid w:val="00833D45"/>
    <w:rsid w:val="00833FF1"/>
    <w:rsid w:val="00835DB9"/>
    <w:rsid w:val="00837AC2"/>
    <w:rsid w:val="00840B61"/>
    <w:rsid w:val="0084462D"/>
    <w:rsid w:val="00845A22"/>
    <w:rsid w:val="00845B4C"/>
    <w:rsid w:val="00847088"/>
    <w:rsid w:val="0084737A"/>
    <w:rsid w:val="0084744B"/>
    <w:rsid w:val="00847EE8"/>
    <w:rsid w:val="008512C5"/>
    <w:rsid w:val="00852074"/>
    <w:rsid w:val="00852078"/>
    <w:rsid w:val="008532DB"/>
    <w:rsid w:val="00853DBC"/>
    <w:rsid w:val="0085437A"/>
    <w:rsid w:val="00854A8D"/>
    <w:rsid w:val="00856269"/>
    <w:rsid w:val="008564B6"/>
    <w:rsid w:val="00856B0A"/>
    <w:rsid w:val="0085744E"/>
    <w:rsid w:val="00861CC6"/>
    <w:rsid w:val="00863996"/>
    <w:rsid w:val="00863DA5"/>
    <w:rsid w:val="0086429A"/>
    <w:rsid w:val="0086609E"/>
    <w:rsid w:val="00866E91"/>
    <w:rsid w:val="008674B2"/>
    <w:rsid w:val="0086750D"/>
    <w:rsid w:val="00867648"/>
    <w:rsid w:val="008702A6"/>
    <w:rsid w:val="00870DFD"/>
    <w:rsid w:val="0087208A"/>
    <w:rsid w:val="00873D2B"/>
    <w:rsid w:val="00874B0B"/>
    <w:rsid w:val="0087631C"/>
    <w:rsid w:val="00877343"/>
    <w:rsid w:val="008802D4"/>
    <w:rsid w:val="008807A1"/>
    <w:rsid w:val="00880C53"/>
    <w:rsid w:val="00880F5C"/>
    <w:rsid w:val="00881F60"/>
    <w:rsid w:val="00882E10"/>
    <w:rsid w:val="00883069"/>
    <w:rsid w:val="0088320D"/>
    <w:rsid w:val="00883D17"/>
    <w:rsid w:val="00884006"/>
    <w:rsid w:val="008843E4"/>
    <w:rsid w:val="00887DD2"/>
    <w:rsid w:val="008906F2"/>
    <w:rsid w:val="00892036"/>
    <w:rsid w:val="00892750"/>
    <w:rsid w:val="00892777"/>
    <w:rsid w:val="00893C86"/>
    <w:rsid w:val="00895275"/>
    <w:rsid w:val="00895845"/>
    <w:rsid w:val="00897A24"/>
    <w:rsid w:val="008A074A"/>
    <w:rsid w:val="008A1C2A"/>
    <w:rsid w:val="008A204A"/>
    <w:rsid w:val="008A4148"/>
    <w:rsid w:val="008A4776"/>
    <w:rsid w:val="008A5B20"/>
    <w:rsid w:val="008A6284"/>
    <w:rsid w:val="008B0A1B"/>
    <w:rsid w:val="008B0A78"/>
    <w:rsid w:val="008B2543"/>
    <w:rsid w:val="008B3C04"/>
    <w:rsid w:val="008B461A"/>
    <w:rsid w:val="008B620C"/>
    <w:rsid w:val="008B64B4"/>
    <w:rsid w:val="008B7AC5"/>
    <w:rsid w:val="008B7BDF"/>
    <w:rsid w:val="008C0695"/>
    <w:rsid w:val="008C119F"/>
    <w:rsid w:val="008C27A5"/>
    <w:rsid w:val="008C2916"/>
    <w:rsid w:val="008C60E5"/>
    <w:rsid w:val="008D0071"/>
    <w:rsid w:val="008D08EA"/>
    <w:rsid w:val="008D100A"/>
    <w:rsid w:val="008D1AE2"/>
    <w:rsid w:val="008D39D7"/>
    <w:rsid w:val="008D3AED"/>
    <w:rsid w:val="008D4CD9"/>
    <w:rsid w:val="008D55A3"/>
    <w:rsid w:val="008D5C62"/>
    <w:rsid w:val="008D5F55"/>
    <w:rsid w:val="008D7288"/>
    <w:rsid w:val="008D76DD"/>
    <w:rsid w:val="008E114B"/>
    <w:rsid w:val="008E220B"/>
    <w:rsid w:val="008E3953"/>
    <w:rsid w:val="008E5381"/>
    <w:rsid w:val="008E6942"/>
    <w:rsid w:val="008E7123"/>
    <w:rsid w:val="008F2749"/>
    <w:rsid w:val="008F3229"/>
    <w:rsid w:val="008F762D"/>
    <w:rsid w:val="008F7872"/>
    <w:rsid w:val="008F7AE5"/>
    <w:rsid w:val="009022C6"/>
    <w:rsid w:val="00902725"/>
    <w:rsid w:val="00902B61"/>
    <w:rsid w:val="00904DBD"/>
    <w:rsid w:val="00910165"/>
    <w:rsid w:val="00913366"/>
    <w:rsid w:val="009148E3"/>
    <w:rsid w:val="00915127"/>
    <w:rsid w:val="009154F6"/>
    <w:rsid w:val="0091589F"/>
    <w:rsid w:val="00915F84"/>
    <w:rsid w:val="0092041C"/>
    <w:rsid w:val="0092074E"/>
    <w:rsid w:val="0092095A"/>
    <w:rsid w:val="009209DD"/>
    <w:rsid w:val="00920C9E"/>
    <w:rsid w:val="00923E80"/>
    <w:rsid w:val="009261E6"/>
    <w:rsid w:val="00927388"/>
    <w:rsid w:val="009278AE"/>
    <w:rsid w:val="0093209B"/>
    <w:rsid w:val="0093283B"/>
    <w:rsid w:val="009332C5"/>
    <w:rsid w:val="00933569"/>
    <w:rsid w:val="00933716"/>
    <w:rsid w:val="00934B86"/>
    <w:rsid w:val="00936E36"/>
    <w:rsid w:val="00937531"/>
    <w:rsid w:val="00937FB2"/>
    <w:rsid w:val="00940D98"/>
    <w:rsid w:val="009414E6"/>
    <w:rsid w:val="00941B52"/>
    <w:rsid w:val="009424F6"/>
    <w:rsid w:val="00944679"/>
    <w:rsid w:val="00944821"/>
    <w:rsid w:val="00944D3F"/>
    <w:rsid w:val="00946A9A"/>
    <w:rsid w:val="00947227"/>
    <w:rsid w:val="0094744F"/>
    <w:rsid w:val="00947915"/>
    <w:rsid w:val="00947B4E"/>
    <w:rsid w:val="00951D30"/>
    <w:rsid w:val="009523EC"/>
    <w:rsid w:val="009547EA"/>
    <w:rsid w:val="00954E28"/>
    <w:rsid w:val="00955036"/>
    <w:rsid w:val="00960C7E"/>
    <w:rsid w:val="00960FB0"/>
    <w:rsid w:val="00962FD2"/>
    <w:rsid w:val="00964198"/>
    <w:rsid w:val="00964393"/>
    <w:rsid w:val="00964BFC"/>
    <w:rsid w:val="00965CCF"/>
    <w:rsid w:val="00967D56"/>
    <w:rsid w:val="00970A9A"/>
    <w:rsid w:val="00971608"/>
    <w:rsid w:val="00971EAC"/>
    <w:rsid w:val="00971FB8"/>
    <w:rsid w:val="00972187"/>
    <w:rsid w:val="00973CB8"/>
    <w:rsid w:val="00975CC6"/>
    <w:rsid w:val="009817B6"/>
    <w:rsid w:val="009838CB"/>
    <w:rsid w:val="00983F3C"/>
    <w:rsid w:val="00985DC5"/>
    <w:rsid w:val="00987632"/>
    <w:rsid w:val="00991E94"/>
    <w:rsid w:val="009927DC"/>
    <w:rsid w:val="00993EAC"/>
    <w:rsid w:val="00996071"/>
    <w:rsid w:val="00996788"/>
    <w:rsid w:val="009A0B8E"/>
    <w:rsid w:val="009A0C84"/>
    <w:rsid w:val="009A14B5"/>
    <w:rsid w:val="009B079B"/>
    <w:rsid w:val="009B0A75"/>
    <w:rsid w:val="009B0E0D"/>
    <w:rsid w:val="009B1EFB"/>
    <w:rsid w:val="009B2B90"/>
    <w:rsid w:val="009B2BD5"/>
    <w:rsid w:val="009B36A8"/>
    <w:rsid w:val="009B3B1E"/>
    <w:rsid w:val="009B49F6"/>
    <w:rsid w:val="009B79ED"/>
    <w:rsid w:val="009B7A9C"/>
    <w:rsid w:val="009C651B"/>
    <w:rsid w:val="009C6675"/>
    <w:rsid w:val="009D0C64"/>
    <w:rsid w:val="009D20A9"/>
    <w:rsid w:val="009D6232"/>
    <w:rsid w:val="009D7385"/>
    <w:rsid w:val="009E18D3"/>
    <w:rsid w:val="009E2ABF"/>
    <w:rsid w:val="009E2C3E"/>
    <w:rsid w:val="009E3EAA"/>
    <w:rsid w:val="009E5A4D"/>
    <w:rsid w:val="009E6F10"/>
    <w:rsid w:val="009F0CAA"/>
    <w:rsid w:val="009F1202"/>
    <w:rsid w:val="009F1B31"/>
    <w:rsid w:val="009F1E12"/>
    <w:rsid w:val="009F2985"/>
    <w:rsid w:val="009F3D0E"/>
    <w:rsid w:val="009F4526"/>
    <w:rsid w:val="009F7450"/>
    <w:rsid w:val="00A002B3"/>
    <w:rsid w:val="00A0046B"/>
    <w:rsid w:val="00A0069F"/>
    <w:rsid w:val="00A03C9A"/>
    <w:rsid w:val="00A05C63"/>
    <w:rsid w:val="00A06624"/>
    <w:rsid w:val="00A07C15"/>
    <w:rsid w:val="00A101CF"/>
    <w:rsid w:val="00A11BA5"/>
    <w:rsid w:val="00A14276"/>
    <w:rsid w:val="00A14D1F"/>
    <w:rsid w:val="00A2389E"/>
    <w:rsid w:val="00A256C5"/>
    <w:rsid w:val="00A2724A"/>
    <w:rsid w:val="00A306E7"/>
    <w:rsid w:val="00A30E4E"/>
    <w:rsid w:val="00A339D1"/>
    <w:rsid w:val="00A3480F"/>
    <w:rsid w:val="00A3749B"/>
    <w:rsid w:val="00A374C0"/>
    <w:rsid w:val="00A41329"/>
    <w:rsid w:val="00A43C49"/>
    <w:rsid w:val="00A43F9F"/>
    <w:rsid w:val="00A46325"/>
    <w:rsid w:val="00A4678C"/>
    <w:rsid w:val="00A46ABD"/>
    <w:rsid w:val="00A51637"/>
    <w:rsid w:val="00A54599"/>
    <w:rsid w:val="00A54671"/>
    <w:rsid w:val="00A54687"/>
    <w:rsid w:val="00A548DA"/>
    <w:rsid w:val="00A54A5E"/>
    <w:rsid w:val="00A57A0B"/>
    <w:rsid w:val="00A60B22"/>
    <w:rsid w:val="00A65137"/>
    <w:rsid w:val="00A66124"/>
    <w:rsid w:val="00A716A8"/>
    <w:rsid w:val="00A71E3D"/>
    <w:rsid w:val="00A72717"/>
    <w:rsid w:val="00A733E4"/>
    <w:rsid w:val="00A74D7F"/>
    <w:rsid w:val="00A769E5"/>
    <w:rsid w:val="00A80BAA"/>
    <w:rsid w:val="00A8128C"/>
    <w:rsid w:val="00A83D83"/>
    <w:rsid w:val="00A84BBE"/>
    <w:rsid w:val="00A84DB3"/>
    <w:rsid w:val="00A87BCE"/>
    <w:rsid w:val="00A90008"/>
    <w:rsid w:val="00A9459C"/>
    <w:rsid w:val="00AA214E"/>
    <w:rsid w:val="00AA259B"/>
    <w:rsid w:val="00AA2CDF"/>
    <w:rsid w:val="00AA3865"/>
    <w:rsid w:val="00AA4F12"/>
    <w:rsid w:val="00AB05BD"/>
    <w:rsid w:val="00AB1594"/>
    <w:rsid w:val="00AB2756"/>
    <w:rsid w:val="00AB458A"/>
    <w:rsid w:val="00AB45CC"/>
    <w:rsid w:val="00AB4A6B"/>
    <w:rsid w:val="00AB636F"/>
    <w:rsid w:val="00AB715F"/>
    <w:rsid w:val="00AB7A12"/>
    <w:rsid w:val="00AC0453"/>
    <w:rsid w:val="00AC111B"/>
    <w:rsid w:val="00AC145F"/>
    <w:rsid w:val="00AC1A46"/>
    <w:rsid w:val="00AC4A1A"/>
    <w:rsid w:val="00AC5426"/>
    <w:rsid w:val="00AC6A7A"/>
    <w:rsid w:val="00AC76E5"/>
    <w:rsid w:val="00AC7C60"/>
    <w:rsid w:val="00AD05C4"/>
    <w:rsid w:val="00AD28DA"/>
    <w:rsid w:val="00AD2D94"/>
    <w:rsid w:val="00AD4174"/>
    <w:rsid w:val="00AD5DD6"/>
    <w:rsid w:val="00AD66EA"/>
    <w:rsid w:val="00AE3367"/>
    <w:rsid w:val="00AE463F"/>
    <w:rsid w:val="00AE61FE"/>
    <w:rsid w:val="00AE63D3"/>
    <w:rsid w:val="00AE6C20"/>
    <w:rsid w:val="00AE78CC"/>
    <w:rsid w:val="00AE7956"/>
    <w:rsid w:val="00AF1D66"/>
    <w:rsid w:val="00AF423B"/>
    <w:rsid w:val="00AF51C0"/>
    <w:rsid w:val="00AF5E30"/>
    <w:rsid w:val="00AF668C"/>
    <w:rsid w:val="00AF6859"/>
    <w:rsid w:val="00B0013B"/>
    <w:rsid w:val="00B00AA7"/>
    <w:rsid w:val="00B03562"/>
    <w:rsid w:val="00B04529"/>
    <w:rsid w:val="00B056E2"/>
    <w:rsid w:val="00B05F96"/>
    <w:rsid w:val="00B104A9"/>
    <w:rsid w:val="00B113F0"/>
    <w:rsid w:val="00B12857"/>
    <w:rsid w:val="00B134A8"/>
    <w:rsid w:val="00B1442B"/>
    <w:rsid w:val="00B1754F"/>
    <w:rsid w:val="00B17C2D"/>
    <w:rsid w:val="00B20C93"/>
    <w:rsid w:val="00B21FC4"/>
    <w:rsid w:val="00B22C55"/>
    <w:rsid w:val="00B23295"/>
    <w:rsid w:val="00B24B98"/>
    <w:rsid w:val="00B24D30"/>
    <w:rsid w:val="00B3448E"/>
    <w:rsid w:val="00B40780"/>
    <w:rsid w:val="00B40D35"/>
    <w:rsid w:val="00B42542"/>
    <w:rsid w:val="00B425C1"/>
    <w:rsid w:val="00B437C4"/>
    <w:rsid w:val="00B4394A"/>
    <w:rsid w:val="00B476C1"/>
    <w:rsid w:val="00B504A8"/>
    <w:rsid w:val="00B517CC"/>
    <w:rsid w:val="00B527BD"/>
    <w:rsid w:val="00B552D3"/>
    <w:rsid w:val="00B553D3"/>
    <w:rsid w:val="00B601C6"/>
    <w:rsid w:val="00B602B4"/>
    <w:rsid w:val="00B62961"/>
    <w:rsid w:val="00B66F4C"/>
    <w:rsid w:val="00B72089"/>
    <w:rsid w:val="00B72CC9"/>
    <w:rsid w:val="00B72F34"/>
    <w:rsid w:val="00B74C74"/>
    <w:rsid w:val="00B761C8"/>
    <w:rsid w:val="00B76A78"/>
    <w:rsid w:val="00B77EE3"/>
    <w:rsid w:val="00B808DB"/>
    <w:rsid w:val="00B81A99"/>
    <w:rsid w:val="00B8410D"/>
    <w:rsid w:val="00B853ED"/>
    <w:rsid w:val="00B859E7"/>
    <w:rsid w:val="00B86A2F"/>
    <w:rsid w:val="00B86AD4"/>
    <w:rsid w:val="00B8725C"/>
    <w:rsid w:val="00B902D2"/>
    <w:rsid w:val="00B92208"/>
    <w:rsid w:val="00B92F26"/>
    <w:rsid w:val="00B947FF"/>
    <w:rsid w:val="00B956F9"/>
    <w:rsid w:val="00B95CE5"/>
    <w:rsid w:val="00B9676E"/>
    <w:rsid w:val="00B97971"/>
    <w:rsid w:val="00B97DA4"/>
    <w:rsid w:val="00BA39BF"/>
    <w:rsid w:val="00BA645C"/>
    <w:rsid w:val="00BA6DAF"/>
    <w:rsid w:val="00BA6E3D"/>
    <w:rsid w:val="00BB0BC7"/>
    <w:rsid w:val="00BB2369"/>
    <w:rsid w:val="00BB63E3"/>
    <w:rsid w:val="00BB6C0F"/>
    <w:rsid w:val="00BC02A0"/>
    <w:rsid w:val="00BC1148"/>
    <w:rsid w:val="00BC16C2"/>
    <w:rsid w:val="00BC2542"/>
    <w:rsid w:val="00BC3686"/>
    <w:rsid w:val="00BC4050"/>
    <w:rsid w:val="00BC49B5"/>
    <w:rsid w:val="00BC65A7"/>
    <w:rsid w:val="00BD0B2F"/>
    <w:rsid w:val="00BD10D3"/>
    <w:rsid w:val="00BD1CD1"/>
    <w:rsid w:val="00BD27C2"/>
    <w:rsid w:val="00BD2B99"/>
    <w:rsid w:val="00BE16F3"/>
    <w:rsid w:val="00BE5584"/>
    <w:rsid w:val="00BE5DC1"/>
    <w:rsid w:val="00BE64BA"/>
    <w:rsid w:val="00BE7C1A"/>
    <w:rsid w:val="00BE7DEB"/>
    <w:rsid w:val="00BF0589"/>
    <w:rsid w:val="00BF2783"/>
    <w:rsid w:val="00BF2E78"/>
    <w:rsid w:val="00BF33AA"/>
    <w:rsid w:val="00BF409C"/>
    <w:rsid w:val="00BF5574"/>
    <w:rsid w:val="00BF56DD"/>
    <w:rsid w:val="00BF5B2E"/>
    <w:rsid w:val="00BF7C76"/>
    <w:rsid w:val="00C060BA"/>
    <w:rsid w:val="00C07168"/>
    <w:rsid w:val="00C1121B"/>
    <w:rsid w:val="00C126D6"/>
    <w:rsid w:val="00C130C3"/>
    <w:rsid w:val="00C22DC2"/>
    <w:rsid w:val="00C23F6C"/>
    <w:rsid w:val="00C2405F"/>
    <w:rsid w:val="00C26DD2"/>
    <w:rsid w:val="00C27E26"/>
    <w:rsid w:val="00C356E9"/>
    <w:rsid w:val="00C365CB"/>
    <w:rsid w:val="00C379E4"/>
    <w:rsid w:val="00C44A44"/>
    <w:rsid w:val="00C458BF"/>
    <w:rsid w:val="00C46D3F"/>
    <w:rsid w:val="00C510D0"/>
    <w:rsid w:val="00C51D78"/>
    <w:rsid w:val="00C55BEB"/>
    <w:rsid w:val="00C5638A"/>
    <w:rsid w:val="00C571A4"/>
    <w:rsid w:val="00C61761"/>
    <w:rsid w:val="00C61E22"/>
    <w:rsid w:val="00C6269D"/>
    <w:rsid w:val="00C629F3"/>
    <w:rsid w:val="00C63215"/>
    <w:rsid w:val="00C6339C"/>
    <w:rsid w:val="00C633E3"/>
    <w:rsid w:val="00C636EC"/>
    <w:rsid w:val="00C63876"/>
    <w:rsid w:val="00C66174"/>
    <w:rsid w:val="00C70436"/>
    <w:rsid w:val="00C71FC7"/>
    <w:rsid w:val="00C73EE1"/>
    <w:rsid w:val="00C74915"/>
    <w:rsid w:val="00C76397"/>
    <w:rsid w:val="00C80BD4"/>
    <w:rsid w:val="00C82D20"/>
    <w:rsid w:val="00C85119"/>
    <w:rsid w:val="00C85C6F"/>
    <w:rsid w:val="00C8649C"/>
    <w:rsid w:val="00C87F50"/>
    <w:rsid w:val="00C92B8E"/>
    <w:rsid w:val="00C92FF4"/>
    <w:rsid w:val="00C933B6"/>
    <w:rsid w:val="00C95237"/>
    <w:rsid w:val="00C95625"/>
    <w:rsid w:val="00C95833"/>
    <w:rsid w:val="00C95C8A"/>
    <w:rsid w:val="00C976C8"/>
    <w:rsid w:val="00CA3ACB"/>
    <w:rsid w:val="00CA4929"/>
    <w:rsid w:val="00CA4AC9"/>
    <w:rsid w:val="00CA5279"/>
    <w:rsid w:val="00CA7A39"/>
    <w:rsid w:val="00CB2947"/>
    <w:rsid w:val="00CB3F57"/>
    <w:rsid w:val="00CB5B7F"/>
    <w:rsid w:val="00CC0A56"/>
    <w:rsid w:val="00CC1A0C"/>
    <w:rsid w:val="00CC3AFD"/>
    <w:rsid w:val="00CD088D"/>
    <w:rsid w:val="00CD1DFC"/>
    <w:rsid w:val="00CD234A"/>
    <w:rsid w:val="00CD3950"/>
    <w:rsid w:val="00CD3A23"/>
    <w:rsid w:val="00CD4027"/>
    <w:rsid w:val="00CD552F"/>
    <w:rsid w:val="00CD68AD"/>
    <w:rsid w:val="00CD6C8D"/>
    <w:rsid w:val="00CD7499"/>
    <w:rsid w:val="00CD7799"/>
    <w:rsid w:val="00CE030C"/>
    <w:rsid w:val="00CE1E2A"/>
    <w:rsid w:val="00CE4DA7"/>
    <w:rsid w:val="00CE4F9A"/>
    <w:rsid w:val="00CE6BF5"/>
    <w:rsid w:val="00CF12D1"/>
    <w:rsid w:val="00CF3D39"/>
    <w:rsid w:val="00D00797"/>
    <w:rsid w:val="00D00B52"/>
    <w:rsid w:val="00D01CC2"/>
    <w:rsid w:val="00D01EBD"/>
    <w:rsid w:val="00D07110"/>
    <w:rsid w:val="00D07863"/>
    <w:rsid w:val="00D115FF"/>
    <w:rsid w:val="00D12FA0"/>
    <w:rsid w:val="00D1314A"/>
    <w:rsid w:val="00D135E8"/>
    <w:rsid w:val="00D13FA7"/>
    <w:rsid w:val="00D14071"/>
    <w:rsid w:val="00D155DE"/>
    <w:rsid w:val="00D15622"/>
    <w:rsid w:val="00D1595F"/>
    <w:rsid w:val="00D15EAF"/>
    <w:rsid w:val="00D16095"/>
    <w:rsid w:val="00D177B5"/>
    <w:rsid w:val="00D237B2"/>
    <w:rsid w:val="00D23AC8"/>
    <w:rsid w:val="00D2573F"/>
    <w:rsid w:val="00D26AA6"/>
    <w:rsid w:val="00D26AED"/>
    <w:rsid w:val="00D273E0"/>
    <w:rsid w:val="00D2758F"/>
    <w:rsid w:val="00D27ADC"/>
    <w:rsid w:val="00D27CD9"/>
    <w:rsid w:val="00D309D5"/>
    <w:rsid w:val="00D315EF"/>
    <w:rsid w:val="00D3535F"/>
    <w:rsid w:val="00D36604"/>
    <w:rsid w:val="00D37CF9"/>
    <w:rsid w:val="00D43DFB"/>
    <w:rsid w:val="00D47D6B"/>
    <w:rsid w:val="00D51344"/>
    <w:rsid w:val="00D51917"/>
    <w:rsid w:val="00D524D6"/>
    <w:rsid w:val="00D53683"/>
    <w:rsid w:val="00D53774"/>
    <w:rsid w:val="00D53E69"/>
    <w:rsid w:val="00D546F2"/>
    <w:rsid w:val="00D5564B"/>
    <w:rsid w:val="00D56EEB"/>
    <w:rsid w:val="00D56F1E"/>
    <w:rsid w:val="00D56F1F"/>
    <w:rsid w:val="00D57B95"/>
    <w:rsid w:val="00D607D2"/>
    <w:rsid w:val="00D61220"/>
    <w:rsid w:val="00D6142A"/>
    <w:rsid w:val="00D61E9B"/>
    <w:rsid w:val="00D625DB"/>
    <w:rsid w:val="00D62804"/>
    <w:rsid w:val="00D6588A"/>
    <w:rsid w:val="00D66BC7"/>
    <w:rsid w:val="00D66C65"/>
    <w:rsid w:val="00D66DFF"/>
    <w:rsid w:val="00D67361"/>
    <w:rsid w:val="00D70681"/>
    <w:rsid w:val="00D7232B"/>
    <w:rsid w:val="00D72D1D"/>
    <w:rsid w:val="00D73C77"/>
    <w:rsid w:val="00D74449"/>
    <w:rsid w:val="00D75D1B"/>
    <w:rsid w:val="00D762B7"/>
    <w:rsid w:val="00D77BDF"/>
    <w:rsid w:val="00D83E93"/>
    <w:rsid w:val="00D8488B"/>
    <w:rsid w:val="00D84B7C"/>
    <w:rsid w:val="00D85F3C"/>
    <w:rsid w:val="00D8612B"/>
    <w:rsid w:val="00D86271"/>
    <w:rsid w:val="00D92622"/>
    <w:rsid w:val="00D927EF"/>
    <w:rsid w:val="00D929A2"/>
    <w:rsid w:val="00D93B2A"/>
    <w:rsid w:val="00D953C2"/>
    <w:rsid w:val="00D96123"/>
    <w:rsid w:val="00D9713E"/>
    <w:rsid w:val="00D972FA"/>
    <w:rsid w:val="00DA1380"/>
    <w:rsid w:val="00DA4631"/>
    <w:rsid w:val="00DA6E40"/>
    <w:rsid w:val="00DB1244"/>
    <w:rsid w:val="00DB1730"/>
    <w:rsid w:val="00DB2787"/>
    <w:rsid w:val="00DB38F6"/>
    <w:rsid w:val="00DB3E30"/>
    <w:rsid w:val="00DB454C"/>
    <w:rsid w:val="00DB454E"/>
    <w:rsid w:val="00DB53F9"/>
    <w:rsid w:val="00DB5F89"/>
    <w:rsid w:val="00DB6FB6"/>
    <w:rsid w:val="00DB7D53"/>
    <w:rsid w:val="00DC0118"/>
    <w:rsid w:val="00DC3518"/>
    <w:rsid w:val="00DC3652"/>
    <w:rsid w:val="00DC51B6"/>
    <w:rsid w:val="00DC64A8"/>
    <w:rsid w:val="00DC6975"/>
    <w:rsid w:val="00DC72F2"/>
    <w:rsid w:val="00DD2B10"/>
    <w:rsid w:val="00DD3077"/>
    <w:rsid w:val="00DD3829"/>
    <w:rsid w:val="00DD4716"/>
    <w:rsid w:val="00DD5C38"/>
    <w:rsid w:val="00DD6171"/>
    <w:rsid w:val="00DD7B33"/>
    <w:rsid w:val="00DE0816"/>
    <w:rsid w:val="00DE085D"/>
    <w:rsid w:val="00DE2200"/>
    <w:rsid w:val="00DE4C4E"/>
    <w:rsid w:val="00DE63A0"/>
    <w:rsid w:val="00DE7F7E"/>
    <w:rsid w:val="00DF0451"/>
    <w:rsid w:val="00DF2799"/>
    <w:rsid w:val="00DF7FC8"/>
    <w:rsid w:val="00E00316"/>
    <w:rsid w:val="00E00536"/>
    <w:rsid w:val="00E01621"/>
    <w:rsid w:val="00E01DC1"/>
    <w:rsid w:val="00E02104"/>
    <w:rsid w:val="00E0262B"/>
    <w:rsid w:val="00E02D4E"/>
    <w:rsid w:val="00E05853"/>
    <w:rsid w:val="00E072F7"/>
    <w:rsid w:val="00E1108B"/>
    <w:rsid w:val="00E137C7"/>
    <w:rsid w:val="00E15429"/>
    <w:rsid w:val="00E15462"/>
    <w:rsid w:val="00E15E63"/>
    <w:rsid w:val="00E2282E"/>
    <w:rsid w:val="00E24810"/>
    <w:rsid w:val="00E27A07"/>
    <w:rsid w:val="00E30235"/>
    <w:rsid w:val="00E30EC1"/>
    <w:rsid w:val="00E31078"/>
    <w:rsid w:val="00E3132C"/>
    <w:rsid w:val="00E3300D"/>
    <w:rsid w:val="00E33ACD"/>
    <w:rsid w:val="00E352CE"/>
    <w:rsid w:val="00E353DC"/>
    <w:rsid w:val="00E36B6E"/>
    <w:rsid w:val="00E376AA"/>
    <w:rsid w:val="00E4109D"/>
    <w:rsid w:val="00E41274"/>
    <w:rsid w:val="00E412AD"/>
    <w:rsid w:val="00E42ED7"/>
    <w:rsid w:val="00E45D27"/>
    <w:rsid w:val="00E461F8"/>
    <w:rsid w:val="00E466B7"/>
    <w:rsid w:val="00E50C5A"/>
    <w:rsid w:val="00E51626"/>
    <w:rsid w:val="00E51936"/>
    <w:rsid w:val="00E54605"/>
    <w:rsid w:val="00E556C3"/>
    <w:rsid w:val="00E5780B"/>
    <w:rsid w:val="00E60844"/>
    <w:rsid w:val="00E60A23"/>
    <w:rsid w:val="00E60D28"/>
    <w:rsid w:val="00E614B3"/>
    <w:rsid w:val="00E62C49"/>
    <w:rsid w:val="00E63B13"/>
    <w:rsid w:val="00E642F4"/>
    <w:rsid w:val="00E6491E"/>
    <w:rsid w:val="00E678A3"/>
    <w:rsid w:val="00E711D3"/>
    <w:rsid w:val="00E742A4"/>
    <w:rsid w:val="00E74499"/>
    <w:rsid w:val="00E75F5B"/>
    <w:rsid w:val="00E7729D"/>
    <w:rsid w:val="00E775FD"/>
    <w:rsid w:val="00E804EC"/>
    <w:rsid w:val="00E80686"/>
    <w:rsid w:val="00E81B69"/>
    <w:rsid w:val="00E829BD"/>
    <w:rsid w:val="00E82D86"/>
    <w:rsid w:val="00E8490C"/>
    <w:rsid w:val="00E85586"/>
    <w:rsid w:val="00E85D6F"/>
    <w:rsid w:val="00E91DEE"/>
    <w:rsid w:val="00E93700"/>
    <w:rsid w:val="00E93A12"/>
    <w:rsid w:val="00E93D48"/>
    <w:rsid w:val="00E96C75"/>
    <w:rsid w:val="00EA009C"/>
    <w:rsid w:val="00EA32E3"/>
    <w:rsid w:val="00EA4B9E"/>
    <w:rsid w:val="00EA626F"/>
    <w:rsid w:val="00EA778F"/>
    <w:rsid w:val="00EB1657"/>
    <w:rsid w:val="00EB1667"/>
    <w:rsid w:val="00EB274B"/>
    <w:rsid w:val="00EB3621"/>
    <w:rsid w:val="00EB475D"/>
    <w:rsid w:val="00EB5CB4"/>
    <w:rsid w:val="00EC00F7"/>
    <w:rsid w:val="00EC0392"/>
    <w:rsid w:val="00EC3974"/>
    <w:rsid w:val="00EC7928"/>
    <w:rsid w:val="00ED01CC"/>
    <w:rsid w:val="00ED1F07"/>
    <w:rsid w:val="00ED3410"/>
    <w:rsid w:val="00ED3665"/>
    <w:rsid w:val="00ED42E6"/>
    <w:rsid w:val="00ED474D"/>
    <w:rsid w:val="00ED56D5"/>
    <w:rsid w:val="00ED6CDD"/>
    <w:rsid w:val="00EE29DF"/>
    <w:rsid w:val="00EE5395"/>
    <w:rsid w:val="00EE5B5F"/>
    <w:rsid w:val="00EE61E1"/>
    <w:rsid w:val="00EE6F5F"/>
    <w:rsid w:val="00EF4BAE"/>
    <w:rsid w:val="00EF5E88"/>
    <w:rsid w:val="00F00110"/>
    <w:rsid w:val="00F01DE2"/>
    <w:rsid w:val="00F0290D"/>
    <w:rsid w:val="00F032D3"/>
    <w:rsid w:val="00F0365E"/>
    <w:rsid w:val="00F03886"/>
    <w:rsid w:val="00F05234"/>
    <w:rsid w:val="00F06D47"/>
    <w:rsid w:val="00F10D89"/>
    <w:rsid w:val="00F12105"/>
    <w:rsid w:val="00F1291A"/>
    <w:rsid w:val="00F14676"/>
    <w:rsid w:val="00F1470C"/>
    <w:rsid w:val="00F15356"/>
    <w:rsid w:val="00F1679D"/>
    <w:rsid w:val="00F17971"/>
    <w:rsid w:val="00F17F21"/>
    <w:rsid w:val="00F20B23"/>
    <w:rsid w:val="00F20B75"/>
    <w:rsid w:val="00F217E4"/>
    <w:rsid w:val="00F23110"/>
    <w:rsid w:val="00F23191"/>
    <w:rsid w:val="00F246A0"/>
    <w:rsid w:val="00F2592C"/>
    <w:rsid w:val="00F26915"/>
    <w:rsid w:val="00F32B11"/>
    <w:rsid w:val="00F33377"/>
    <w:rsid w:val="00F34EB4"/>
    <w:rsid w:val="00F36276"/>
    <w:rsid w:val="00F40EDD"/>
    <w:rsid w:val="00F40EF9"/>
    <w:rsid w:val="00F41724"/>
    <w:rsid w:val="00F41BA2"/>
    <w:rsid w:val="00F44B18"/>
    <w:rsid w:val="00F46A50"/>
    <w:rsid w:val="00F5160C"/>
    <w:rsid w:val="00F52046"/>
    <w:rsid w:val="00F5331C"/>
    <w:rsid w:val="00F55EF7"/>
    <w:rsid w:val="00F57271"/>
    <w:rsid w:val="00F57EE4"/>
    <w:rsid w:val="00F61A59"/>
    <w:rsid w:val="00F62DC5"/>
    <w:rsid w:val="00F65BF5"/>
    <w:rsid w:val="00F66A08"/>
    <w:rsid w:val="00F66AA4"/>
    <w:rsid w:val="00F70082"/>
    <w:rsid w:val="00F70DC7"/>
    <w:rsid w:val="00F7223B"/>
    <w:rsid w:val="00F755DC"/>
    <w:rsid w:val="00F76F7E"/>
    <w:rsid w:val="00F804E3"/>
    <w:rsid w:val="00F80B1E"/>
    <w:rsid w:val="00F84BFF"/>
    <w:rsid w:val="00F918D4"/>
    <w:rsid w:val="00F922E5"/>
    <w:rsid w:val="00F93838"/>
    <w:rsid w:val="00F95A0C"/>
    <w:rsid w:val="00F97ECD"/>
    <w:rsid w:val="00FA011C"/>
    <w:rsid w:val="00FA1305"/>
    <w:rsid w:val="00FA139C"/>
    <w:rsid w:val="00FA2AA9"/>
    <w:rsid w:val="00FA39B8"/>
    <w:rsid w:val="00FA4662"/>
    <w:rsid w:val="00FA555A"/>
    <w:rsid w:val="00FA7EBB"/>
    <w:rsid w:val="00FB0B9C"/>
    <w:rsid w:val="00FB326C"/>
    <w:rsid w:val="00FB3B86"/>
    <w:rsid w:val="00FB3C3F"/>
    <w:rsid w:val="00FB4CCB"/>
    <w:rsid w:val="00FB505D"/>
    <w:rsid w:val="00FB6143"/>
    <w:rsid w:val="00FB661D"/>
    <w:rsid w:val="00FC3305"/>
    <w:rsid w:val="00FC3AD0"/>
    <w:rsid w:val="00FC4651"/>
    <w:rsid w:val="00FC58D5"/>
    <w:rsid w:val="00FD0CB2"/>
    <w:rsid w:val="00FD516F"/>
    <w:rsid w:val="00FD6F89"/>
    <w:rsid w:val="00FD74FC"/>
    <w:rsid w:val="00FE0ACA"/>
    <w:rsid w:val="00FE2C27"/>
    <w:rsid w:val="00FE2E60"/>
    <w:rsid w:val="00FE466E"/>
    <w:rsid w:val="00FE57BC"/>
    <w:rsid w:val="00FE5C36"/>
    <w:rsid w:val="00FE69BA"/>
    <w:rsid w:val="00FE6A52"/>
    <w:rsid w:val="00FE7083"/>
    <w:rsid w:val="00FF23A6"/>
    <w:rsid w:val="00FF4564"/>
    <w:rsid w:val="00FF5BD0"/>
    <w:rsid w:val="00FF5D95"/>
    <w:rsid w:val="00FF63AF"/>
    <w:rsid w:val="00FF63B3"/>
    <w:rsid w:val="00FF6529"/>
    <w:rsid w:val="00FF7AA9"/>
    <w:rsid w:val="7B0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6BB1FF"/>
  <w15:docId w15:val="{B97544E0-D68D-4714-B19A-4EDBFF9C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7E92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697C2D"/>
    <w:pPr>
      <w:keepNext/>
      <w:spacing w:before="120"/>
      <w:outlineLvl w:val="0"/>
    </w:pPr>
    <w:rPr>
      <w:rFonts w:ascii="Arial" w:hAnsi="Arial"/>
      <w:sz w:val="28"/>
    </w:rPr>
  </w:style>
  <w:style w:type="paragraph" w:styleId="berschrift2">
    <w:name w:val="heading 2"/>
    <w:basedOn w:val="Standard"/>
    <w:next w:val="Standard"/>
    <w:qFormat/>
    <w:rsid w:val="00697C2D"/>
    <w:pPr>
      <w:keepNext/>
      <w:spacing w:before="120"/>
      <w:outlineLvl w:val="1"/>
    </w:pPr>
    <w:rPr>
      <w:rFonts w:ascii="Arial" w:hAnsi="Arial"/>
      <w:sz w:val="48"/>
    </w:rPr>
  </w:style>
  <w:style w:type="paragraph" w:styleId="berschrift3">
    <w:name w:val="heading 3"/>
    <w:basedOn w:val="Standard"/>
    <w:next w:val="Standard"/>
    <w:qFormat/>
    <w:rsid w:val="00697C2D"/>
    <w:pPr>
      <w:keepNext/>
      <w:spacing w:before="120"/>
      <w:outlineLvl w:val="2"/>
    </w:pPr>
    <w:rPr>
      <w:rFonts w:ascii="Arial" w:hAnsi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697C2D"/>
    <w:pPr>
      <w:keepNext/>
      <w:outlineLvl w:val="3"/>
    </w:pPr>
    <w:rPr>
      <w:rFonts w:ascii="Verdana" w:hAnsi="Verdana"/>
      <w:b/>
      <w:szCs w:val="20"/>
    </w:rPr>
  </w:style>
  <w:style w:type="paragraph" w:styleId="berschrift5">
    <w:name w:val="heading 5"/>
    <w:basedOn w:val="Standard"/>
    <w:next w:val="Standard"/>
    <w:qFormat/>
    <w:rsid w:val="00697C2D"/>
    <w:pPr>
      <w:keepNext/>
      <w:outlineLvl w:val="4"/>
    </w:pPr>
    <w:rPr>
      <w:rFonts w:ascii="Verdana" w:hAnsi="Verdana"/>
      <w:b/>
      <w:bCs/>
      <w:sz w:val="20"/>
      <w:szCs w:val="20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697C2D"/>
    <w:pPr>
      <w:spacing w:before="120"/>
    </w:pPr>
    <w:rPr>
      <w:rFonts w:ascii="Arial" w:hAnsi="Arial"/>
      <w:b/>
      <w:bCs/>
      <w:sz w:val="22"/>
    </w:rPr>
  </w:style>
  <w:style w:type="character" w:styleId="Hyperlink">
    <w:name w:val="Hyperlink"/>
    <w:basedOn w:val="Absatz-Standardschriftart"/>
    <w:rsid w:val="00697C2D"/>
    <w:rPr>
      <w:color w:val="0000FF"/>
      <w:u w:val="single"/>
    </w:rPr>
  </w:style>
  <w:style w:type="paragraph" w:styleId="Textkrper2">
    <w:name w:val="Body Text 2"/>
    <w:basedOn w:val="Standard"/>
    <w:semiHidden/>
    <w:rsid w:val="00697C2D"/>
    <w:rPr>
      <w:rFonts w:ascii="Arial" w:hAnsi="Arial" w:cs="Arial"/>
      <w:sz w:val="22"/>
    </w:rPr>
  </w:style>
  <w:style w:type="character" w:styleId="BesuchterLink">
    <w:name w:val="FollowedHyperlink"/>
    <w:basedOn w:val="Absatz-Standardschriftart"/>
    <w:semiHidden/>
    <w:rsid w:val="00697C2D"/>
    <w:rPr>
      <w:color w:val="800080"/>
      <w:u w:val="single"/>
    </w:rPr>
  </w:style>
  <w:style w:type="paragraph" w:styleId="Sprechblasentext">
    <w:name w:val="Balloon Text"/>
    <w:basedOn w:val="Standard"/>
    <w:semiHidden/>
    <w:rsid w:val="00697C2D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C933B6"/>
    <w:rPr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35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B357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B3574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35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3574"/>
    <w:rPr>
      <w:b/>
      <w:bCs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5F550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F550E"/>
    <w:rPr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931C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1535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943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433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943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4331"/>
    <w:rPr>
      <w:sz w:val="24"/>
      <w:szCs w:val="24"/>
      <w:lang w:val="de-DE" w:eastAsia="de-D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917A7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2BC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07168"/>
    <w:pPr>
      <w:ind w:left="720"/>
      <w:contextualSpacing/>
    </w:pPr>
  </w:style>
  <w:style w:type="character" w:customStyle="1" w:styleId="hgkelc">
    <w:name w:val="hgkelc"/>
    <w:basedOn w:val="Absatz-Standardschriftart"/>
    <w:rsid w:val="003F2625"/>
  </w:style>
  <w:style w:type="table" w:styleId="Tabellenraster">
    <w:name w:val="Table Grid"/>
    <w:basedOn w:val="NormaleTabelle"/>
    <w:uiPriority w:val="39"/>
    <w:rsid w:val="000102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DA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uh-group.com/de/open-innovation-days/" TargetMode="Externa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DB1D7-FAC1-4FBB-93DC-1FA0B2DD7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2E930-09E9-4AC5-9C50-6058231456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19292-73B6-4D3D-BAE4-C866880FA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680AEC-2A93-44F1-AA8A-39D84E96C4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673965-134C-4C57-8DF0-6E0147B4E79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0F3F30A-E8F6-4AF9-885E-BE270D96A92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F364647-638A-4752-9591-569C9004CA0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8B56801-B578-4D62-96F7-F079DE55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4322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Übertitel:</vt:lpstr>
    </vt:vector>
  </TitlesOfParts>
  <Company>PeterKemptnerMachtMarketing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Übertitel:</dc:title>
  <dc:creator>Peter Kemptner</dc:creator>
  <cp:lastModifiedBy>Peter Kemptner</cp:lastModifiedBy>
  <cp:revision>3</cp:revision>
  <cp:lastPrinted>2025-08-05T14:59:00Z</cp:lastPrinted>
  <dcterms:created xsi:type="dcterms:W3CDTF">2026-03-12T21:05:00Z</dcterms:created>
  <dcterms:modified xsi:type="dcterms:W3CDTF">2026-03-12T21:37:00Z</dcterms:modified>
</cp:coreProperties>
</file>